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D20C5" w14:textId="77777777" w:rsidR="00392615" w:rsidRPr="00462C63" w:rsidRDefault="00392615" w:rsidP="00392615">
      <w:pPr>
        <w:jc w:val="center"/>
        <w:rPr>
          <w:rFonts w:eastAsia="Times New Roman"/>
          <w:noProof/>
          <w:szCs w:val="24"/>
        </w:rPr>
      </w:pPr>
    </w:p>
    <w:p w14:paraId="0B4EE063" w14:textId="77777777" w:rsidR="00392615" w:rsidRPr="00462C63" w:rsidRDefault="00392615" w:rsidP="00392615">
      <w:pPr>
        <w:jc w:val="center"/>
        <w:rPr>
          <w:rFonts w:eastAsia="Times New Roman"/>
          <w:noProof/>
          <w:szCs w:val="24"/>
        </w:rPr>
      </w:pPr>
    </w:p>
    <w:p w14:paraId="6C02FFFE" w14:textId="77777777" w:rsidR="00392615" w:rsidRPr="00462C63" w:rsidRDefault="00392615" w:rsidP="00392615">
      <w:pPr>
        <w:jc w:val="center"/>
        <w:rPr>
          <w:rFonts w:eastAsia="Times New Roman"/>
          <w:noProof/>
          <w:szCs w:val="24"/>
        </w:rPr>
      </w:pPr>
    </w:p>
    <w:p w14:paraId="4A239ECC" w14:textId="77777777" w:rsidR="00392615" w:rsidRPr="00462C63" w:rsidRDefault="00392615" w:rsidP="00392615">
      <w:pPr>
        <w:jc w:val="center"/>
        <w:rPr>
          <w:rFonts w:eastAsia="Times New Roman"/>
          <w:b/>
          <w:noProof/>
          <w:szCs w:val="24"/>
        </w:rPr>
      </w:pPr>
    </w:p>
    <w:p w14:paraId="538FC4C3" w14:textId="77777777" w:rsidR="00392615" w:rsidRPr="00462C63" w:rsidRDefault="00392615" w:rsidP="00392615">
      <w:pPr>
        <w:jc w:val="center"/>
        <w:rPr>
          <w:rFonts w:eastAsia="Times New Roman"/>
          <w:b/>
          <w:noProof/>
          <w:szCs w:val="24"/>
        </w:rPr>
      </w:pPr>
    </w:p>
    <w:p w14:paraId="4D7C3FB6" w14:textId="77777777" w:rsidR="00392615" w:rsidRPr="00462C63" w:rsidRDefault="00392615" w:rsidP="00392615">
      <w:pPr>
        <w:jc w:val="center"/>
        <w:rPr>
          <w:rFonts w:eastAsia="Times New Roman"/>
          <w:b/>
          <w:noProof/>
          <w:szCs w:val="24"/>
        </w:rPr>
      </w:pPr>
    </w:p>
    <w:p w14:paraId="32A4FEE9" w14:textId="77777777" w:rsidR="00392615" w:rsidRPr="00462C63" w:rsidRDefault="00392615" w:rsidP="00392615">
      <w:pPr>
        <w:pStyle w:val="Chapter"/>
      </w:pPr>
      <w:bookmarkStart w:id="0" w:name="_Toc226277750"/>
      <w:bookmarkStart w:id="1" w:name="_Toc243735718"/>
      <w:bookmarkStart w:id="2" w:name="_Toc479603749"/>
      <w:r w:rsidRPr="00462C63">
        <w:t xml:space="preserve">HƯỚNG DẪN QUỐC GIA </w:t>
      </w:r>
      <w:r w:rsidRPr="00462C63">
        <w:br/>
      </w:r>
      <w:bookmarkEnd w:id="0"/>
      <w:bookmarkEnd w:id="1"/>
      <w:r w:rsidRPr="00462C63">
        <w:t xml:space="preserve">về các dịch vụ chăm sóc </w:t>
      </w:r>
      <w:r w:rsidRPr="00462C63">
        <w:br/>
        <w:t>sức khỏe sinh sản</w:t>
      </w:r>
      <w:bookmarkEnd w:id="2"/>
    </w:p>
    <w:p w14:paraId="7ED409A8" w14:textId="77777777" w:rsidR="00392615" w:rsidRPr="00462C63" w:rsidRDefault="00392615" w:rsidP="00392615">
      <w:pPr>
        <w:jc w:val="center"/>
        <w:rPr>
          <w:rFonts w:eastAsia="Times New Roman"/>
          <w:i/>
          <w:noProof/>
          <w:sz w:val="28"/>
          <w:szCs w:val="24"/>
        </w:rPr>
      </w:pPr>
      <w:r w:rsidRPr="00462C63">
        <w:rPr>
          <w:rFonts w:eastAsia="Times New Roman"/>
          <w:i/>
          <w:noProof/>
          <w:sz w:val="28"/>
          <w:szCs w:val="24"/>
        </w:rPr>
        <w:t>(Ban hành kèm theo Quyết định số</w:t>
      </w:r>
      <w:r>
        <w:rPr>
          <w:rFonts w:eastAsia="Times New Roman"/>
          <w:i/>
          <w:noProof/>
          <w:sz w:val="28"/>
          <w:szCs w:val="24"/>
        </w:rPr>
        <w:t xml:space="preserve"> 4128</w:t>
      </w:r>
      <w:r w:rsidRPr="00462C63">
        <w:rPr>
          <w:rFonts w:eastAsia="Times New Roman"/>
          <w:i/>
          <w:noProof/>
          <w:sz w:val="28"/>
          <w:szCs w:val="24"/>
        </w:rPr>
        <w:t xml:space="preserve">/QĐ-BYT ngày </w:t>
      </w:r>
      <w:r>
        <w:rPr>
          <w:rFonts w:eastAsia="Times New Roman"/>
          <w:i/>
          <w:noProof/>
          <w:sz w:val="28"/>
          <w:szCs w:val="24"/>
        </w:rPr>
        <w:t>29/7/2016</w:t>
      </w:r>
    </w:p>
    <w:p w14:paraId="27836A25" w14:textId="77777777" w:rsidR="00392615" w:rsidRPr="00462C63" w:rsidRDefault="00392615" w:rsidP="00392615">
      <w:pPr>
        <w:jc w:val="center"/>
        <w:rPr>
          <w:rFonts w:eastAsia="Times New Roman"/>
          <w:i/>
          <w:noProof/>
          <w:sz w:val="28"/>
          <w:szCs w:val="24"/>
        </w:rPr>
      </w:pPr>
      <w:r w:rsidRPr="00462C63">
        <w:rPr>
          <w:rFonts w:eastAsia="Times New Roman"/>
          <w:i/>
          <w:noProof/>
          <w:sz w:val="28"/>
          <w:szCs w:val="24"/>
        </w:rPr>
        <w:t>của Bộ trưởng Bộ Y tế)</w:t>
      </w:r>
    </w:p>
    <w:p w14:paraId="778BC782" w14:textId="77777777" w:rsidR="00392615" w:rsidRPr="00462C63" w:rsidRDefault="00392615" w:rsidP="00392615">
      <w:pPr>
        <w:jc w:val="center"/>
        <w:rPr>
          <w:rFonts w:eastAsia="Times New Roman"/>
          <w:noProof/>
          <w:szCs w:val="24"/>
        </w:rPr>
      </w:pPr>
    </w:p>
    <w:p w14:paraId="4871BDA9" w14:textId="77777777" w:rsidR="00392615" w:rsidRPr="00462C63" w:rsidRDefault="00392615" w:rsidP="00392615">
      <w:pPr>
        <w:rPr>
          <w:rFonts w:eastAsia="Times New Roman"/>
          <w:noProof/>
          <w:szCs w:val="24"/>
        </w:rPr>
      </w:pPr>
    </w:p>
    <w:p w14:paraId="4E85EAEA" w14:textId="77777777" w:rsidR="00392615" w:rsidRPr="00462C63" w:rsidRDefault="00392615" w:rsidP="00392615">
      <w:pPr>
        <w:rPr>
          <w:rFonts w:eastAsia="Times New Roman"/>
          <w:noProof/>
          <w:szCs w:val="24"/>
        </w:rPr>
      </w:pPr>
    </w:p>
    <w:p w14:paraId="0291E9C7" w14:textId="77777777" w:rsidR="00392615" w:rsidRPr="00462C63" w:rsidRDefault="00392615" w:rsidP="00392615">
      <w:pPr>
        <w:rPr>
          <w:rFonts w:eastAsia="Times New Roman"/>
          <w:noProof/>
          <w:szCs w:val="24"/>
        </w:rPr>
      </w:pPr>
    </w:p>
    <w:p w14:paraId="32C237CF" w14:textId="77777777" w:rsidR="00392615" w:rsidRPr="00462C63" w:rsidRDefault="00392615" w:rsidP="00392615">
      <w:pPr>
        <w:rPr>
          <w:rFonts w:eastAsia="Times New Roman"/>
          <w:noProof/>
          <w:szCs w:val="24"/>
        </w:rPr>
      </w:pPr>
    </w:p>
    <w:p w14:paraId="3371E15B" w14:textId="77777777" w:rsidR="00392615" w:rsidRPr="00462C63" w:rsidRDefault="00392615" w:rsidP="00392615">
      <w:pPr>
        <w:rPr>
          <w:rFonts w:eastAsia="Times New Roman"/>
          <w:noProof/>
          <w:sz w:val="26"/>
          <w:szCs w:val="24"/>
        </w:rPr>
      </w:pPr>
    </w:p>
    <w:p w14:paraId="32DF26A4" w14:textId="77777777" w:rsidR="00392615" w:rsidRPr="00462C63" w:rsidRDefault="00392615" w:rsidP="00392615">
      <w:pPr>
        <w:rPr>
          <w:rFonts w:eastAsia="Times New Roman"/>
          <w:noProof/>
          <w:sz w:val="26"/>
          <w:szCs w:val="24"/>
        </w:rPr>
      </w:pPr>
    </w:p>
    <w:p w14:paraId="35DA3F77" w14:textId="77777777" w:rsidR="00392615" w:rsidRPr="00462C63" w:rsidRDefault="00392615" w:rsidP="00392615">
      <w:pPr>
        <w:rPr>
          <w:rFonts w:eastAsia="Times New Roman"/>
          <w:noProof/>
          <w:sz w:val="26"/>
          <w:szCs w:val="24"/>
        </w:rPr>
      </w:pPr>
    </w:p>
    <w:p w14:paraId="10C18290" w14:textId="77777777" w:rsidR="00392615" w:rsidRPr="00462C63" w:rsidRDefault="00392615" w:rsidP="00392615">
      <w:pPr>
        <w:ind w:left="1077"/>
        <w:contextualSpacing/>
        <w:rPr>
          <w:rFonts w:eastAsia="Times New Roman"/>
          <w:noProof/>
          <w:sz w:val="26"/>
          <w:szCs w:val="24"/>
        </w:rPr>
      </w:pPr>
    </w:p>
    <w:p w14:paraId="6ABA88FB" w14:textId="77777777" w:rsidR="00392615" w:rsidRPr="00462C63" w:rsidRDefault="00392615" w:rsidP="00392615">
      <w:pPr>
        <w:rPr>
          <w:rFonts w:eastAsia="Times New Roman"/>
          <w:noProof/>
          <w:sz w:val="26"/>
          <w:szCs w:val="24"/>
        </w:rPr>
      </w:pPr>
    </w:p>
    <w:p w14:paraId="1125E7A4" w14:textId="77777777" w:rsidR="00392615" w:rsidRPr="00462C63" w:rsidRDefault="00392615" w:rsidP="00392615">
      <w:pPr>
        <w:jc w:val="center"/>
        <w:rPr>
          <w:rFonts w:eastAsia="Times New Roman"/>
          <w:noProof/>
          <w:sz w:val="26"/>
          <w:szCs w:val="24"/>
        </w:rPr>
      </w:pPr>
    </w:p>
    <w:p w14:paraId="76344BFA" w14:textId="77777777" w:rsidR="00392615" w:rsidRPr="00462C63" w:rsidRDefault="00392615" w:rsidP="00392615">
      <w:pPr>
        <w:jc w:val="center"/>
        <w:rPr>
          <w:rFonts w:eastAsia="Times New Roman"/>
          <w:noProof/>
          <w:szCs w:val="24"/>
        </w:rPr>
      </w:pPr>
    </w:p>
    <w:p w14:paraId="4F53A803" w14:textId="77777777" w:rsidR="00392615" w:rsidRPr="00462C63" w:rsidRDefault="00392615" w:rsidP="00392615">
      <w:pPr>
        <w:jc w:val="center"/>
        <w:rPr>
          <w:rFonts w:eastAsia="Times New Roman"/>
          <w:i/>
          <w:noProof/>
          <w:sz w:val="28"/>
          <w:szCs w:val="24"/>
        </w:rPr>
      </w:pPr>
      <w:r w:rsidRPr="00462C63">
        <w:rPr>
          <w:rFonts w:eastAsia="Times New Roman"/>
          <w:i/>
          <w:noProof/>
          <w:sz w:val="28"/>
          <w:szCs w:val="24"/>
        </w:rPr>
        <w:t>Hà Nội, 2016</w:t>
      </w:r>
    </w:p>
    <w:p w14:paraId="57614E09" w14:textId="77777777" w:rsidR="00392615" w:rsidRPr="00462C63" w:rsidRDefault="00392615" w:rsidP="00392615">
      <w:pPr>
        <w:spacing w:after="0"/>
        <w:rPr>
          <w:rFonts w:eastAsia="Times New Roman"/>
          <w:i/>
          <w:noProof/>
          <w:sz w:val="28"/>
          <w:szCs w:val="24"/>
        </w:rPr>
      </w:pPr>
      <w:r w:rsidRPr="00462C63">
        <w:rPr>
          <w:rFonts w:eastAsia="Times New Roman"/>
          <w:i/>
          <w:noProof/>
          <w:sz w:val="28"/>
          <w:szCs w:val="24"/>
        </w:rPr>
        <w:br w:type="page"/>
      </w:r>
    </w:p>
    <w:tbl>
      <w:tblPr>
        <w:tblW w:w="0" w:type="auto"/>
        <w:tblLook w:val="01E0" w:firstRow="1" w:lastRow="1" w:firstColumn="1" w:lastColumn="1" w:noHBand="0" w:noVBand="0"/>
      </w:tblPr>
      <w:tblGrid>
        <w:gridCol w:w="2774"/>
        <w:gridCol w:w="6586"/>
      </w:tblGrid>
      <w:tr w:rsidR="00392615" w:rsidRPr="00542434" w14:paraId="5FDA51F2" w14:textId="77777777" w:rsidTr="00942156">
        <w:trPr>
          <w:trHeight w:val="803"/>
        </w:trPr>
        <w:tc>
          <w:tcPr>
            <w:tcW w:w="2802" w:type="dxa"/>
          </w:tcPr>
          <w:p w14:paraId="4AFB8C08" w14:textId="77777777" w:rsidR="00392615" w:rsidRPr="00AA4290" w:rsidRDefault="00392615" w:rsidP="00942156">
            <w:pPr>
              <w:jc w:val="center"/>
              <w:rPr>
                <w:b/>
                <w:sz w:val="28"/>
                <w:szCs w:val="28"/>
                <w:lang w:val="es-ES"/>
              </w:rPr>
            </w:pPr>
            <w:r w:rsidRPr="00AA4290">
              <w:rPr>
                <w:b/>
                <w:sz w:val="28"/>
                <w:szCs w:val="28"/>
                <w:lang w:val="es-ES"/>
              </w:rPr>
              <w:lastRenderedPageBreak/>
              <w:t>BỘ Y TẾ</w:t>
            </w:r>
          </w:p>
          <w:p w14:paraId="2F37E3CD" w14:textId="77777777" w:rsidR="00392615" w:rsidRPr="00E45185" w:rsidRDefault="00392615" w:rsidP="00942156">
            <w:pPr>
              <w:jc w:val="center"/>
              <w:rPr>
                <w:b/>
                <w:lang w:val="es-ES"/>
              </w:rPr>
            </w:pPr>
            <w:r w:rsidRPr="00542434">
              <w:rPr>
                <w:b/>
                <w:noProof/>
              </w:rPr>
              <mc:AlternateContent>
                <mc:Choice Requires="wps">
                  <w:drawing>
                    <wp:anchor distT="0" distB="0" distL="114300" distR="114300" simplePos="0" relativeHeight="251660288" behindDoc="0" locked="0" layoutInCell="1" allowOverlap="1" wp14:anchorId="235A5105" wp14:editId="5AE2EBC1">
                      <wp:simplePos x="0" y="0"/>
                      <wp:positionH relativeFrom="column">
                        <wp:posOffset>536524</wp:posOffset>
                      </wp:positionH>
                      <wp:positionV relativeFrom="paragraph">
                        <wp:posOffset>10008</wp:posOffset>
                      </wp:positionV>
                      <wp:extent cx="577901" cy="0"/>
                      <wp:effectExtent l="0" t="0" r="1270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01"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56486" id="Straight Connector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25pt,.8pt" to="87.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" strokeweight="1pt"/>
                  </w:pict>
                </mc:Fallback>
              </mc:AlternateContent>
            </w:r>
          </w:p>
        </w:tc>
        <w:tc>
          <w:tcPr>
            <w:tcW w:w="6660" w:type="dxa"/>
          </w:tcPr>
          <w:p w14:paraId="0E2B0199" w14:textId="77777777" w:rsidR="00392615" w:rsidRPr="00AA4290" w:rsidRDefault="00392615" w:rsidP="00942156">
            <w:pPr>
              <w:rPr>
                <w:b/>
                <w:sz w:val="28"/>
                <w:szCs w:val="28"/>
                <w:lang w:val="es-ES"/>
              </w:rPr>
            </w:pPr>
            <w:r w:rsidRPr="00AA4290">
              <w:rPr>
                <w:b/>
                <w:sz w:val="28"/>
                <w:szCs w:val="28"/>
                <w:lang w:val="es-ES"/>
              </w:rPr>
              <w:t>CỘNG HÒA XÃ HỘI CHỦ NGHĨA VIỆT NAM</w:t>
            </w:r>
          </w:p>
          <w:p w14:paraId="22E9010F" w14:textId="77777777" w:rsidR="00392615" w:rsidRPr="00542434" w:rsidRDefault="00392615" w:rsidP="00942156">
            <w:pPr>
              <w:jc w:val="center"/>
            </w:pPr>
            <w:r w:rsidRPr="00AA4290">
              <w:rPr>
                <w:noProof/>
                <w:sz w:val="28"/>
                <w:szCs w:val="28"/>
              </w:rPr>
              <mc:AlternateContent>
                <mc:Choice Requires="wps">
                  <w:drawing>
                    <wp:anchor distT="0" distB="0" distL="114300" distR="114300" simplePos="0" relativeHeight="251659264" behindDoc="0" locked="0" layoutInCell="1" allowOverlap="1" wp14:anchorId="4E7B3B21" wp14:editId="68985008">
                      <wp:simplePos x="0" y="0"/>
                      <wp:positionH relativeFrom="column">
                        <wp:posOffset>905510</wp:posOffset>
                      </wp:positionH>
                      <wp:positionV relativeFrom="paragraph">
                        <wp:posOffset>222250</wp:posOffset>
                      </wp:positionV>
                      <wp:extent cx="2205355" cy="0"/>
                      <wp:effectExtent l="0" t="0" r="2349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53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267BD" id="Straight Connector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3pt,17.5pt" to="244.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" strokeweight="1pt"/>
                  </w:pict>
                </mc:Fallback>
              </mc:AlternateContent>
            </w:r>
            <w:proofErr w:type="spellStart"/>
            <w:r w:rsidRPr="00AA4290">
              <w:rPr>
                <w:b/>
                <w:sz w:val="28"/>
                <w:szCs w:val="28"/>
              </w:rPr>
              <w:t>Độc</w:t>
            </w:r>
            <w:proofErr w:type="spellEnd"/>
            <w:r w:rsidRPr="00AA4290">
              <w:rPr>
                <w:b/>
                <w:sz w:val="28"/>
                <w:szCs w:val="28"/>
              </w:rPr>
              <w:t xml:space="preserve"> </w:t>
            </w:r>
            <w:proofErr w:type="spellStart"/>
            <w:r w:rsidRPr="00AA4290">
              <w:rPr>
                <w:b/>
                <w:sz w:val="28"/>
                <w:szCs w:val="28"/>
              </w:rPr>
              <w:t>lập</w:t>
            </w:r>
            <w:proofErr w:type="spellEnd"/>
            <w:r w:rsidRPr="00AA4290">
              <w:rPr>
                <w:b/>
                <w:sz w:val="28"/>
                <w:szCs w:val="28"/>
              </w:rPr>
              <w:t xml:space="preserve"> - </w:t>
            </w:r>
            <w:proofErr w:type="spellStart"/>
            <w:r w:rsidRPr="00AA4290">
              <w:rPr>
                <w:b/>
                <w:sz w:val="28"/>
                <w:szCs w:val="28"/>
              </w:rPr>
              <w:t>Tự</w:t>
            </w:r>
            <w:proofErr w:type="spellEnd"/>
            <w:r w:rsidRPr="00AA4290">
              <w:rPr>
                <w:b/>
                <w:sz w:val="28"/>
                <w:szCs w:val="28"/>
              </w:rPr>
              <w:t xml:space="preserve"> do - </w:t>
            </w:r>
            <w:proofErr w:type="spellStart"/>
            <w:r w:rsidRPr="00AA4290">
              <w:rPr>
                <w:b/>
                <w:sz w:val="28"/>
                <w:szCs w:val="28"/>
              </w:rPr>
              <w:t>Hạnh</w:t>
            </w:r>
            <w:proofErr w:type="spellEnd"/>
            <w:r w:rsidRPr="00AA4290">
              <w:rPr>
                <w:b/>
                <w:sz w:val="28"/>
                <w:szCs w:val="28"/>
              </w:rPr>
              <w:t xml:space="preserve"> </w:t>
            </w:r>
            <w:proofErr w:type="spellStart"/>
            <w:r w:rsidRPr="00AA4290">
              <w:rPr>
                <w:b/>
                <w:sz w:val="28"/>
                <w:szCs w:val="28"/>
              </w:rPr>
              <w:t>phúc</w:t>
            </w:r>
            <w:proofErr w:type="spellEnd"/>
          </w:p>
        </w:tc>
      </w:tr>
      <w:tr w:rsidR="00392615" w:rsidRPr="00E45185" w14:paraId="194568B5" w14:textId="77777777" w:rsidTr="00942156">
        <w:tc>
          <w:tcPr>
            <w:tcW w:w="2802" w:type="dxa"/>
          </w:tcPr>
          <w:p w14:paraId="5586A547" w14:textId="77777777" w:rsidR="00392615" w:rsidRPr="00E45185" w:rsidRDefault="00392615" w:rsidP="00942156">
            <w:pPr>
              <w:jc w:val="center"/>
              <w:rPr>
                <w:sz w:val="10"/>
                <w:lang w:val="es-ES"/>
              </w:rPr>
            </w:pPr>
          </w:p>
        </w:tc>
        <w:tc>
          <w:tcPr>
            <w:tcW w:w="6660" w:type="dxa"/>
          </w:tcPr>
          <w:p w14:paraId="297F7201" w14:textId="77777777" w:rsidR="00392615" w:rsidRPr="00E45185" w:rsidRDefault="00392615" w:rsidP="00942156">
            <w:pPr>
              <w:jc w:val="center"/>
              <w:rPr>
                <w:i/>
                <w:sz w:val="10"/>
              </w:rPr>
            </w:pPr>
          </w:p>
        </w:tc>
      </w:tr>
      <w:tr w:rsidR="00392615" w:rsidRPr="00542434" w14:paraId="4666AA8F" w14:textId="77777777" w:rsidTr="00942156">
        <w:tc>
          <w:tcPr>
            <w:tcW w:w="2802" w:type="dxa"/>
          </w:tcPr>
          <w:p w14:paraId="16CEA127" w14:textId="77777777" w:rsidR="00392615" w:rsidRPr="00542434" w:rsidRDefault="00392615" w:rsidP="00942156">
            <w:pPr>
              <w:jc w:val="center"/>
              <w:rPr>
                <w:b/>
                <w:lang w:val="es-ES"/>
              </w:rPr>
            </w:pPr>
            <w:proofErr w:type="spellStart"/>
            <w:r w:rsidRPr="00542434">
              <w:rPr>
                <w:lang w:val="es-ES"/>
              </w:rPr>
              <w:t>Số</w:t>
            </w:r>
            <w:proofErr w:type="spellEnd"/>
            <w:r w:rsidRPr="00542434">
              <w:rPr>
                <w:lang w:val="es-ES"/>
              </w:rPr>
              <w:t xml:space="preserve">:  </w:t>
            </w:r>
            <w:r>
              <w:rPr>
                <w:lang w:val="es-ES"/>
              </w:rPr>
              <w:t xml:space="preserve"> 4128</w:t>
            </w:r>
            <w:r w:rsidRPr="00542434">
              <w:rPr>
                <w:lang w:val="es-ES"/>
              </w:rPr>
              <w:t xml:space="preserve"> /QĐ-BYT</w:t>
            </w:r>
          </w:p>
        </w:tc>
        <w:tc>
          <w:tcPr>
            <w:tcW w:w="6660" w:type="dxa"/>
          </w:tcPr>
          <w:p w14:paraId="10090DE4" w14:textId="77777777" w:rsidR="00392615" w:rsidRPr="00542434" w:rsidRDefault="00392615" w:rsidP="00942156">
            <w:pPr>
              <w:jc w:val="center"/>
              <w:rPr>
                <w:b/>
                <w:lang w:val="es-ES"/>
              </w:rPr>
            </w:pPr>
            <w:r w:rsidRPr="00542434">
              <w:rPr>
                <w:i/>
              </w:rPr>
              <w:t>H</w:t>
            </w:r>
            <w:r>
              <w:rPr>
                <w:i/>
              </w:rPr>
              <w:t xml:space="preserve">à Nội, </w:t>
            </w:r>
            <w:proofErr w:type="spellStart"/>
            <w:proofErr w:type="gramStart"/>
            <w:r>
              <w:rPr>
                <w:i/>
              </w:rPr>
              <w:t>ngày</w:t>
            </w:r>
            <w:proofErr w:type="spellEnd"/>
            <w:r>
              <w:rPr>
                <w:i/>
              </w:rPr>
              <w:t xml:space="preserve">  29</w:t>
            </w:r>
            <w:proofErr w:type="gramEnd"/>
            <w:r>
              <w:rPr>
                <w:i/>
              </w:rPr>
              <w:t xml:space="preserve">   </w:t>
            </w:r>
            <w:proofErr w:type="spellStart"/>
            <w:r>
              <w:rPr>
                <w:i/>
              </w:rPr>
              <w:t>tháng</w:t>
            </w:r>
            <w:proofErr w:type="spellEnd"/>
            <w:r>
              <w:rPr>
                <w:i/>
              </w:rPr>
              <w:t xml:space="preserve">  7  </w:t>
            </w:r>
            <w:proofErr w:type="spellStart"/>
            <w:r>
              <w:rPr>
                <w:i/>
              </w:rPr>
              <w:t>năm</w:t>
            </w:r>
            <w:proofErr w:type="spellEnd"/>
            <w:r>
              <w:rPr>
                <w:i/>
              </w:rPr>
              <w:t xml:space="preserve"> 2016</w:t>
            </w:r>
          </w:p>
        </w:tc>
      </w:tr>
    </w:tbl>
    <w:p w14:paraId="6BAA1BC5" w14:textId="77777777" w:rsidR="00392615" w:rsidRPr="006A58E8" w:rsidRDefault="00392615" w:rsidP="00392615">
      <w:pPr>
        <w:rPr>
          <w:sz w:val="2"/>
        </w:rPr>
      </w:pPr>
    </w:p>
    <w:p w14:paraId="77F83D03" w14:textId="77777777" w:rsidR="00392615" w:rsidRPr="00AA4290" w:rsidRDefault="00392615" w:rsidP="00392615">
      <w:pPr>
        <w:jc w:val="center"/>
        <w:rPr>
          <w:b/>
          <w:sz w:val="28"/>
          <w:szCs w:val="28"/>
        </w:rPr>
      </w:pPr>
      <w:r w:rsidRPr="00AA4290">
        <w:rPr>
          <w:b/>
          <w:sz w:val="28"/>
          <w:szCs w:val="28"/>
        </w:rPr>
        <w:t>QUYẾT ĐỊNH</w:t>
      </w:r>
    </w:p>
    <w:p w14:paraId="0949A463" w14:textId="77777777" w:rsidR="00392615" w:rsidRPr="00AA4290" w:rsidRDefault="00392615" w:rsidP="00392615">
      <w:pPr>
        <w:jc w:val="center"/>
        <w:rPr>
          <w:b/>
          <w:sz w:val="28"/>
          <w:szCs w:val="28"/>
        </w:rPr>
      </w:pPr>
      <w:proofErr w:type="spellStart"/>
      <w:r w:rsidRPr="00AA4290">
        <w:rPr>
          <w:b/>
          <w:sz w:val="28"/>
          <w:szCs w:val="28"/>
        </w:rPr>
        <w:t>Về</w:t>
      </w:r>
      <w:proofErr w:type="spellEnd"/>
      <w:r w:rsidRPr="00AA4290">
        <w:rPr>
          <w:b/>
          <w:sz w:val="28"/>
          <w:szCs w:val="28"/>
        </w:rPr>
        <w:t xml:space="preserve"> </w:t>
      </w:r>
      <w:proofErr w:type="spellStart"/>
      <w:r w:rsidRPr="00AA4290">
        <w:rPr>
          <w:b/>
          <w:sz w:val="28"/>
          <w:szCs w:val="28"/>
        </w:rPr>
        <w:t>việc</w:t>
      </w:r>
      <w:proofErr w:type="spellEnd"/>
      <w:r w:rsidRPr="00AA4290">
        <w:rPr>
          <w:b/>
          <w:sz w:val="28"/>
          <w:szCs w:val="28"/>
        </w:rPr>
        <w:t xml:space="preserve"> </w:t>
      </w:r>
      <w:proofErr w:type="spellStart"/>
      <w:r w:rsidRPr="00AA4290">
        <w:rPr>
          <w:b/>
          <w:sz w:val="28"/>
          <w:szCs w:val="28"/>
        </w:rPr>
        <w:t>phê</w:t>
      </w:r>
      <w:proofErr w:type="spellEnd"/>
      <w:r w:rsidRPr="00AA4290">
        <w:rPr>
          <w:b/>
          <w:sz w:val="28"/>
          <w:szCs w:val="28"/>
        </w:rPr>
        <w:t xml:space="preserve"> </w:t>
      </w:r>
      <w:proofErr w:type="spellStart"/>
      <w:r w:rsidRPr="00AA4290">
        <w:rPr>
          <w:b/>
          <w:sz w:val="28"/>
          <w:szCs w:val="28"/>
        </w:rPr>
        <w:t>duyệt</w:t>
      </w:r>
      <w:proofErr w:type="spellEnd"/>
      <w:r w:rsidRPr="00AA4290">
        <w:rPr>
          <w:b/>
          <w:sz w:val="28"/>
          <w:szCs w:val="28"/>
        </w:rPr>
        <w:t xml:space="preserve"> </w:t>
      </w:r>
      <w:proofErr w:type="spellStart"/>
      <w:r w:rsidRPr="00AA4290">
        <w:rPr>
          <w:b/>
          <w:sz w:val="28"/>
          <w:szCs w:val="28"/>
        </w:rPr>
        <w:t>tài</w:t>
      </w:r>
      <w:proofErr w:type="spellEnd"/>
      <w:r w:rsidRPr="00AA4290">
        <w:rPr>
          <w:b/>
          <w:sz w:val="28"/>
          <w:szCs w:val="28"/>
        </w:rPr>
        <w:t xml:space="preserve"> </w:t>
      </w:r>
      <w:proofErr w:type="spellStart"/>
      <w:r w:rsidRPr="00AA4290">
        <w:rPr>
          <w:b/>
          <w:sz w:val="28"/>
          <w:szCs w:val="28"/>
        </w:rPr>
        <w:t>liệu</w:t>
      </w:r>
      <w:proofErr w:type="spellEnd"/>
    </w:p>
    <w:p w14:paraId="69342D06" w14:textId="77777777" w:rsidR="00392615" w:rsidRPr="00AA4290" w:rsidRDefault="00392615" w:rsidP="00392615">
      <w:pPr>
        <w:jc w:val="center"/>
        <w:rPr>
          <w:b/>
          <w:sz w:val="28"/>
          <w:szCs w:val="28"/>
        </w:rPr>
      </w:pPr>
      <w:r w:rsidRPr="00AA4290">
        <w:rPr>
          <w:b/>
          <w:sz w:val="28"/>
          <w:szCs w:val="28"/>
        </w:rPr>
        <w:t>“</w:t>
      </w:r>
      <w:proofErr w:type="spellStart"/>
      <w:r w:rsidRPr="00AA4290">
        <w:rPr>
          <w:b/>
          <w:sz w:val="28"/>
          <w:szCs w:val="28"/>
        </w:rPr>
        <w:t>Hướng</w:t>
      </w:r>
      <w:proofErr w:type="spellEnd"/>
      <w:r w:rsidRPr="00AA4290">
        <w:rPr>
          <w:b/>
          <w:sz w:val="28"/>
          <w:szCs w:val="28"/>
        </w:rPr>
        <w:t xml:space="preserve"> </w:t>
      </w:r>
      <w:proofErr w:type="spellStart"/>
      <w:r w:rsidRPr="00AA4290">
        <w:rPr>
          <w:b/>
          <w:sz w:val="28"/>
          <w:szCs w:val="28"/>
        </w:rPr>
        <w:t>dẫn</w:t>
      </w:r>
      <w:proofErr w:type="spellEnd"/>
      <w:r w:rsidRPr="00AA4290">
        <w:rPr>
          <w:b/>
          <w:sz w:val="28"/>
          <w:szCs w:val="28"/>
        </w:rPr>
        <w:t xml:space="preserve"> </w:t>
      </w:r>
      <w:proofErr w:type="spellStart"/>
      <w:r w:rsidRPr="00AA4290">
        <w:rPr>
          <w:b/>
          <w:sz w:val="28"/>
          <w:szCs w:val="28"/>
        </w:rPr>
        <w:t>quốc</w:t>
      </w:r>
      <w:proofErr w:type="spellEnd"/>
      <w:r w:rsidRPr="00AA4290">
        <w:rPr>
          <w:b/>
          <w:sz w:val="28"/>
          <w:szCs w:val="28"/>
        </w:rPr>
        <w:t xml:space="preserve"> </w:t>
      </w:r>
      <w:proofErr w:type="spellStart"/>
      <w:r w:rsidRPr="00AA4290">
        <w:rPr>
          <w:b/>
          <w:sz w:val="28"/>
          <w:szCs w:val="28"/>
        </w:rPr>
        <w:t>gia</w:t>
      </w:r>
      <w:proofErr w:type="spellEnd"/>
      <w:r w:rsidRPr="00AA4290">
        <w:rPr>
          <w:b/>
          <w:sz w:val="28"/>
          <w:szCs w:val="28"/>
        </w:rPr>
        <w:t xml:space="preserve"> </w:t>
      </w:r>
      <w:proofErr w:type="spellStart"/>
      <w:r w:rsidRPr="00AA4290">
        <w:rPr>
          <w:b/>
          <w:sz w:val="28"/>
          <w:szCs w:val="28"/>
        </w:rPr>
        <w:t>về</w:t>
      </w:r>
      <w:proofErr w:type="spellEnd"/>
      <w:r w:rsidRPr="00AA4290">
        <w:rPr>
          <w:b/>
          <w:sz w:val="28"/>
          <w:szCs w:val="28"/>
        </w:rPr>
        <w:t xml:space="preserve"> </w:t>
      </w:r>
      <w:proofErr w:type="spellStart"/>
      <w:r w:rsidRPr="00AA4290">
        <w:rPr>
          <w:b/>
          <w:sz w:val="28"/>
          <w:szCs w:val="28"/>
        </w:rPr>
        <w:t>các</w:t>
      </w:r>
      <w:proofErr w:type="spellEnd"/>
      <w:r w:rsidRPr="00AA4290">
        <w:rPr>
          <w:b/>
          <w:sz w:val="28"/>
          <w:szCs w:val="28"/>
        </w:rPr>
        <w:t xml:space="preserve"> dịch vụ </w:t>
      </w:r>
      <w:proofErr w:type="spellStart"/>
      <w:r w:rsidRPr="00AA4290">
        <w:rPr>
          <w:b/>
          <w:sz w:val="28"/>
          <w:szCs w:val="28"/>
        </w:rPr>
        <w:t>chăm</w:t>
      </w:r>
      <w:proofErr w:type="spellEnd"/>
      <w:r w:rsidRPr="00AA4290">
        <w:rPr>
          <w:b/>
          <w:sz w:val="28"/>
          <w:szCs w:val="28"/>
        </w:rPr>
        <w:t xml:space="preserve"> </w:t>
      </w:r>
      <w:proofErr w:type="spellStart"/>
      <w:r w:rsidRPr="00AA4290">
        <w:rPr>
          <w:b/>
          <w:sz w:val="28"/>
          <w:szCs w:val="28"/>
        </w:rPr>
        <w:t>sóc</w:t>
      </w:r>
      <w:proofErr w:type="spellEnd"/>
      <w:r w:rsidRPr="00AA4290">
        <w:rPr>
          <w:b/>
          <w:sz w:val="28"/>
          <w:szCs w:val="28"/>
        </w:rPr>
        <w:t xml:space="preserve"> </w:t>
      </w:r>
      <w:proofErr w:type="spellStart"/>
      <w:r w:rsidRPr="00AA4290">
        <w:rPr>
          <w:b/>
          <w:sz w:val="28"/>
          <w:szCs w:val="28"/>
        </w:rPr>
        <w:t>sức</w:t>
      </w:r>
      <w:proofErr w:type="spellEnd"/>
      <w:r w:rsidRPr="00AA4290">
        <w:rPr>
          <w:b/>
          <w:sz w:val="28"/>
          <w:szCs w:val="28"/>
        </w:rPr>
        <w:t xml:space="preserve"> </w:t>
      </w:r>
      <w:proofErr w:type="spellStart"/>
      <w:r w:rsidRPr="00AA4290">
        <w:rPr>
          <w:b/>
          <w:sz w:val="28"/>
          <w:szCs w:val="28"/>
        </w:rPr>
        <w:t>khỏe</w:t>
      </w:r>
      <w:proofErr w:type="spellEnd"/>
      <w:r w:rsidRPr="00AA4290">
        <w:rPr>
          <w:b/>
          <w:sz w:val="28"/>
          <w:szCs w:val="28"/>
        </w:rPr>
        <w:t xml:space="preserve"> </w:t>
      </w:r>
      <w:proofErr w:type="spellStart"/>
      <w:r w:rsidRPr="00AA4290">
        <w:rPr>
          <w:b/>
          <w:sz w:val="28"/>
          <w:szCs w:val="28"/>
        </w:rPr>
        <w:t>sinh</w:t>
      </w:r>
      <w:proofErr w:type="spellEnd"/>
      <w:r w:rsidRPr="00AA4290">
        <w:rPr>
          <w:b/>
          <w:sz w:val="28"/>
          <w:szCs w:val="28"/>
        </w:rPr>
        <w:t xml:space="preserve"> </w:t>
      </w:r>
      <w:proofErr w:type="spellStart"/>
      <w:r w:rsidRPr="00AA4290">
        <w:rPr>
          <w:b/>
          <w:sz w:val="28"/>
          <w:szCs w:val="28"/>
        </w:rPr>
        <w:t>sản</w:t>
      </w:r>
      <w:proofErr w:type="spellEnd"/>
      <w:r w:rsidRPr="00AA4290">
        <w:rPr>
          <w:b/>
          <w:sz w:val="28"/>
          <w:szCs w:val="28"/>
        </w:rPr>
        <w:t xml:space="preserve">” </w:t>
      </w:r>
    </w:p>
    <w:p w14:paraId="11B02ED3" w14:textId="77777777" w:rsidR="00392615" w:rsidRPr="00AA4290" w:rsidRDefault="00392615" w:rsidP="00392615">
      <w:pPr>
        <w:jc w:val="center"/>
        <w:rPr>
          <w:sz w:val="28"/>
          <w:szCs w:val="28"/>
        </w:rPr>
      </w:pPr>
      <w:r w:rsidRPr="00AA4290">
        <w:rPr>
          <w:noProof/>
          <w:sz w:val="28"/>
          <w:szCs w:val="28"/>
        </w:rPr>
        <mc:AlternateContent>
          <mc:Choice Requires="wps">
            <w:drawing>
              <wp:anchor distT="0" distB="0" distL="114300" distR="114300" simplePos="0" relativeHeight="251661312" behindDoc="0" locked="0" layoutInCell="1" allowOverlap="1" wp14:anchorId="36432417" wp14:editId="48CC5062">
                <wp:simplePos x="0" y="0"/>
                <wp:positionH relativeFrom="column">
                  <wp:posOffset>1909445</wp:posOffset>
                </wp:positionH>
                <wp:positionV relativeFrom="paragraph">
                  <wp:posOffset>40640</wp:posOffset>
                </wp:positionV>
                <wp:extent cx="1828800" cy="0"/>
                <wp:effectExtent l="9525" t="13335" r="9525" b="5715"/>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B9B69" id="Straight Connector 5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35pt,3.2pt" to="294.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"/>
            </w:pict>
          </mc:Fallback>
        </mc:AlternateContent>
      </w:r>
    </w:p>
    <w:p w14:paraId="2F0120DB" w14:textId="77777777" w:rsidR="00392615" w:rsidRPr="00AA4290" w:rsidRDefault="00392615" w:rsidP="00392615">
      <w:pPr>
        <w:jc w:val="center"/>
        <w:rPr>
          <w:b/>
          <w:sz w:val="28"/>
          <w:szCs w:val="28"/>
        </w:rPr>
      </w:pPr>
      <w:r w:rsidRPr="00AA4290">
        <w:rPr>
          <w:b/>
          <w:sz w:val="28"/>
          <w:szCs w:val="28"/>
        </w:rPr>
        <w:t>BỘ TRƯỞNG BỘ Y TẾ</w:t>
      </w:r>
    </w:p>
    <w:p w14:paraId="595640FB" w14:textId="77777777" w:rsidR="00392615" w:rsidRPr="00AA4290" w:rsidRDefault="00392615" w:rsidP="00392615">
      <w:pPr>
        <w:ind w:firstLine="720"/>
        <w:rPr>
          <w:sz w:val="28"/>
          <w:szCs w:val="28"/>
        </w:rPr>
      </w:pPr>
      <w:proofErr w:type="spellStart"/>
      <w:r w:rsidRPr="00AA4290">
        <w:rPr>
          <w:sz w:val="28"/>
          <w:szCs w:val="28"/>
        </w:rPr>
        <w:t>Căn</w:t>
      </w:r>
      <w:proofErr w:type="spellEnd"/>
      <w:r w:rsidRPr="00AA4290">
        <w:rPr>
          <w:sz w:val="28"/>
          <w:szCs w:val="28"/>
        </w:rPr>
        <w:t xml:space="preserve"> </w:t>
      </w:r>
      <w:proofErr w:type="spellStart"/>
      <w:r w:rsidRPr="00AA4290">
        <w:rPr>
          <w:sz w:val="28"/>
          <w:szCs w:val="28"/>
        </w:rPr>
        <w:t>cứ</w:t>
      </w:r>
      <w:proofErr w:type="spellEnd"/>
      <w:r w:rsidRPr="00AA4290">
        <w:rPr>
          <w:sz w:val="28"/>
          <w:szCs w:val="28"/>
        </w:rPr>
        <w:t xml:space="preserve"> </w:t>
      </w:r>
      <w:proofErr w:type="spellStart"/>
      <w:r w:rsidRPr="00AA4290">
        <w:rPr>
          <w:sz w:val="28"/>
          <w:szCs w:val="28"/>
        </w:rPr>
        <w:t>Luật</w:t>
      </w:r>
      <w:proofErr w:type="spellEnd"/>
      <w:r w:rsidRPr="00AA4290">
        <w:rPr>
          <w:sz w:val="28"/>
          <w:szCs w:val="28"/>
        </w:rPr>
        <w:t xml:space="preserve"> </w:t>
      </w:r>
      <w:proofErr w:type="spellStart"/>
      <w:r w:rsidRPr="00AA4290">
        <w:rPr>
          <w:sz w:val="28"/>
          <w:szCs w:val="28"/>
        </w:rPr>
        <w:t>khám</w:t>
      </w:r>
      <w:proofErr w:type="spellEnd"/>
      <w:r w:rsidRPr="00AA4290">
        <w:rPr>
          <w:sz w:val="28"/>
          <w:szCs w:val="28"/>
        </w:rPr>
        <w:t xml:space="preserve"> </w:t>
      </w:r>
      <w:proofErr w:type="spellStart"/>
      <w:r w:rsidRPr="00AA4290">
        <w:rPr>
          <w:sz w:val="28"/>
          <w:szCs w:val="28"/>
        </w:rPr>
        <w:t>bệnh</w:t>
      </w:r>
      <w:proofErr w:type="spellEnd"/>
      <w:r w:rsidRPr="00AA4290">
        <w:rPr>
          <w:sz w:val="28"/>
          <w:szCs w:val="28"/>
        </w:rPr>
        <w:t xml:space="preserve">, </w:t>
      </w:r>
      <w:proofErr w:type="spellStart"/>
      <w:r w:rsidRPr="00AA4290">
        <w:rPr>
          <w:sz w:val="28"/>
          <w:szCs w:val="28"/>
        </w:rPr>
        <w:t>chữa</w:t>
      </w:r>
      <w:proofErr w:type="spellEnd"/>
      <w:r w:rsidRPr="00AA4290">
        <w:rPr>
          <w:sz w:val="28"/>
          <w:szCs w:val="28"/>
        </w:rPr>
        <w:t xml:space="preserve"> </w:t>
      </w:r>
      <w:proofErr w:type="spellStart"/>
      <w:r w:rsidRPr="00AA4290">
        <w:rPr>
          <w:sz w:val="28"/>
          <w:szCs w:val="28"/>
        </w:rPr>
        <w:t>bệnh</w:t>
      </w:r>
      <w:proofErr w:type="spellEnd"/>
      <w:r w:rsidRPr="00AA4290">
        <w:rPr>
          <w:sz w:val="28"/>
          <w:szCs w:val="28"/>
        </w:rPr>
        <w:t xml:space="preserve"> </w:t>
      </w:r>
      <w:proofErr w:type="spellStart"/>
      <w:r w:rsidRPr="00AA4290">
        <w:rPr>
          <w:sz w:val="28"/>
          <w:szCs w:val="28"/>
        </w:rPr>
        <w:t>năm</w:t>
      </w:r>
      <w:proofErr w:type="spellEnd"/>
      <w:r w:rsidRPr="00AA4290">
        <w:rPr>
          <w:sz w:val="28"/>
          <w:szCs w:val="28"/>
        </w:rPr>
        <w:t xml:space="preserve"> </w:t>
      </w:r>
      <w:proofErr w:type="gramStart"/>
      <w:r w:rsidRPr="00AA4290">
        <w:rPr>
          <w:sz w:val="28"/>
          <w:szCs w:val="28"/>
        </w:rPr>
        <w:t>2009;</w:t>
      </w:r>
      <w:proofErr w:type="gramEnd"/>
    </w:p>
    <w:p w14:paraId="5D07CBB4" w14:textId="77777777" w:rsidR="00392615" w:rsidRPr="00AA4290" w:rsidRDefault="00392615" w:rsidP="00392615">
      <w:pPr>
        <w:ind w:firstLine="720"/>
        <w:rPr>
          <w:sz w:val="28"/>
          <w:szCs w:val="28"/>
        </w:rPr>
      </w:pPr>
      <w:proofErr w:type="spellStart"/>
      <w:r w:rsidRPr="00AA4290">
        <w:rPr>
          <w:sz w:val="28"/>
          <w:szCs w:val="28"/>
        </w:rPr>
        <w:t>Căn</w:t>
      </w:r>
      <w:proofErr w:type="spellEnd"/>
      <w:r w:rsidRPr="00AA4290">
        <w:rPr>
          <w:sz w:val="28"/>
          <w:szCs w:val="28"/>
        </w:rPr>
        <w:t xml:space="preserve"> </w:t>
      </w:r>
      <w:proofErr w:type="spellStart"/>
      <w:r w:rsidRPr="00AA4290">
        <w:rPr>
          <w:sz w:val="28"/>
          <w:szCs w:val="28"/>
        </w:rPr>
        <w:t>cứ</w:t>
      </w:r>
      <w:proofErr w:type="spellEnd"/>
      <w:r w:rsidRPr="00AA4290">
        <w:rPr>
          <w:sz w:val="28"/>
          <w:szCs w:val="28"/>
        </w:rPr>
        <w:t xml:space="preserve"> </w:t>
      </w:r>
      <w:proofErr w:type="spellStart"/>
      <w:r w:rsidRPr="00AA4290">
        <w:rPr>
          <w:sz w:val="28"/>
          <w:szCs w:val="28"/>
        </w:rPr>
        <w:t>Nghị</w:t>
      </w:r>
      <w:proofErr w:type="spellEnd"/>
      <w:r w:rsidRPr="00AA4290">
        <w:rPr>
          <w:sz w:val="28"/>
          <w:szCs w:val="28"/>
        </w:rPr>
        <w:t xml:space="preserve"> </w:t>
      </w:r>
      <w:proofErr w:type="spellStart"/>
      <w:r w:rsidRPr="00AA4290">
        <w:rPr>
          <w:sz w:val="28"/>
          <w:szCs w:val="28"/>
        </w:rPr>
        <w:t>định</w:t>
      </w:r>
      <w:proofErr w:type="spellEnd"/>
      <w:r w:rsidRPr="00AA4290">
        <w:rPr>
          <w:sz w:val="28"/>
          <w:szCs w:val="28"/>
        </w:rPr>
        <w:t xml:space="preserve"> </w:t>
      </w:r>
      <w:proofErr w:type="spellStart"/>
      <w:r w:rsidRPr="00AA4290">
        <w:rPr>
          <w:sz w:val="28"/>
          <w:szCs w:val="28"/>
        </w:rPr>
        <w:t>số</w:t>
      </w:r>
      <w:proofErr w:type="spellEnd"/>
      <w:r w:rsidRPr="00AA4290">
        <w:rPr>
          <w:sz w:val="28"/>
          <w:szCs w:val="28"/>
        </w:rPr>
        <w:t xml:space="preserve"> 63/2012/NĐ-CP </w:t>
      </w:r>
      <w:proofErr w:type="spellStart"/>
      <w:r w:rsidRPr="00AA4290">
        <w:rPr>
          <w:sz w:val="28"/>
          <w:szCs w:val="28"/>
        </w:rPr>
        <w:t>ngày</w:t>
      </w:r>
      <w:proofErr w:type="spellEnd"/>
      <w:r w:rsidRPr="00AA4290">
        <w:rPr>
          <w:sz w:val="28"/>
          <w:szCs w:val="28"/>
        </w:rPr>
        <w:t xml:space="preserve"> 31 </w:t>
      </w:r>
      <w:proofErr w:type="spellStart"/>
      <w:r w:rsidRPr="00AA4290">
        <w:rPr>
          <w:sz w:val="28"/>
          <w:szCs w:val="28"/>
        </w:rPr>
        <w:t>tháng</w:t>
      </w:r>
      <w:proofErr w:type="spellEnd"/>
      <w:r w:rsidRPr="00AA4290">
        <w:rPr>
          <w:sz w:val="28"/>
          <w:szCs w:val="28"/>
        </w:rPr>
        <w:t xml:space="preserve"> 8 </w:t>
      </w:r>
      <w:proofErr w:type="spellStart"/>
      <w:r w:rsidRPr="00AA4290">
        <w:rPr>
          <w:sz w:val="28"/>
          <w:szCs w:val="28"/>
        </w:rPr>
        <w:t>năm</w:t>
      </w:r>
      <w:proofErr w:type="spellEnd"/>
      <w:r w:rsidRPr="00AA4290">
        <w:rPr>
          <w:sz w:val="28"/>
          <w:szCs w:val="28"/>
        </w:rPr>
        <w:t xml:space="preserve"> 2012 </w:t>
      </w:r>
      <w:proofErr w:type="spellStart"/>
      <w:r w:rsidRPr="00AA4290">
        <w:rPr>
          <w:sz w:val="28"/>
          <w:szCs w:val="28"/>
        </w:rPr>
        <w:t>của</w:t>
      </w:r>
      <w:proofErr w:type="spellEnd"/>
      <w:r w:rsidRPr="00AA4290">
        <w:rPr>
          <w:sz w:val="28"/>
          <w:szCs w:val="28"/>
        </w:rPr>
        <w:t xml:space="preserve"> </w:t>
      </w:r>
      <w:proofErr w:type="spellStart"/>
      <w:r w:rsidRPr="00AA4290">
        <w:rPr>
          <w:sz w:val="28"/>
          <w:szCs w:val="28"/>
        </w:rPr>
        <w:t>Chính</w:t>
      </w:r>
      <w:proofErr w:type="spellEnd"/>
      <w:r w:rsidRPr="00AA4290">
        <w:rPr>
          <w:sz w:val="28"/>
          <w:szCs w:val="28"/>
        </w:rPr>
        <w:t xml:space="preserve"> </w:t>
      </w:r>
      <w:proofErr w:type="spellStart"/>
      <w:r w:rsidRPr="00AA4290">
        <w:rPr>
          <w:sz w:val="28"/>
          <w:szCs w:val="28"/>
        </w:rPr>
        <w:t>phủ</w:t>
      </w:r>
      <w:proofErr w:type="spellEnd"/>
      <w:r w:rsidRPr="00AA4290">
        <w:rPr>
          <w:sz w:val="28"/>
          <w:szCs w:val="28"/>
        </w:rPr>
        <w:t xml:space="preserve"> </w:t>
      </w:r>
      <w:proofErr w:type="spellStart"/>
      <w:r w:rsidRPr="00AA4290">
        <w:rPr>
          <w:sz w:val="28"/>
          <w:szCs w:val="28"/>
        </w:rPr>
        <w:t>quy</w:t>
      </w:r>
      <w:proofErr w:type="spellEnd"/>
      <w:r w:rsidRPr="00AA4290">
        <w:rPr>
          <w:sz w:val="28"/>
          <w:szCs w:val="28"/>
        </w:rPr>
        <w:t xml:space="preserve"> </w:t>
      </w:r>
      <w:proofErr w:type="spellStart"/>
      <w:r w:rsidRPr="00AA4290">
        <w:rPr>
          <w:sz w:val="28"/>
          <w:szCs w:val="28"/>
        </w:rPr>
        <w:t>định</w:t>
      </w:r>
      <w:proofErr w:type="spellEnd"/>
      <w:r w:rsidRPr="00AA4290">
        <w:rPr>
          <w:sz w:val="28"/>
          <w:szCs w:val="28"/>
        </w:rPr>
        <w:t xml:space="preserve"> </w:t>
      </w:r>
      <w:proofErr w:type="spellStart"/>
      <w:r w:rsidRPr="00AA4290">
        <w:rPr>
          <w:sz w:val="28"/>
          <w:szCs w:val="28"/>
        </w:rPr>
        <w:t>chức</w:t>
      </w:r>
      <w:proofErr w:type="spellEnd"/>
      <w:r w:rsidRPr="00AA4290">
        <w:rPr>
          <w:sz w:val="28"/>
          <w:szCs w:val="28"/>
        </w:rPr>
        <w:t xml:space="preserve"> </w:t>
      </w:r>
      <w:proofErr w:type="spellStart"/>
      <w:r w:rsidRPr="00AA4290">
        <w:rPr>
          <w:sz w:val="28"/>
          <w:szCs w:val="28"/>
        </w:rPr>
        <w:t>năng</w:t>
      </w:r>
      <w:proofErr w:type="spellEnd"/>
      <w:r w:rsidRPr="00AA4290">
        <w:rPr>
          <w:sz w:val="28"/>
          <w:szCs w:val="28"/>
        </w:rPr>
        <w:t xml:space="preserve">, </w:t>
      </w:r>
      <w:proofErr w:type="spellStart"/>
      <w:r w:rsidRPr="00AA4290">
        <w:rPr>
          <w:sz w:val="28"/>
          <w:szCs w:val="28"/>
        </w:rPr>
        <w:t>nhiệm</w:t>
      </w:r>
      <w:proofErr w:type="spellEnd"/>
      <w:r w:rsidRPr="00AA4290">
        <w:rPr>
          <w:sz w:val="28"/>
          <w:szCs w:val="28"/>
        </w:rPr>
        <w:t xml:space="preserve"> vụ, </w:t>
      </w:r>
      <w:proofErr w:type="spellStart"/>
      <w:r w:rsidRPr="00AA4290">
        <w:rPr>
          <w:sz w:val="28"/>
          <w:szCs w:val="28"/>
        </w:rPr>
        <w:t>quyền</w:t>
      </w:r>
      <w:proofErr w:type="spellEnd"/>
      <w:r w:rsidRPr="00AA4290">
        <w:rPr>
          <w:sz w:val="28"/>
          <w:szCs w:val="28"/>
        </w:rPr>
        <w:t xml:space="preserve"> </w:t>
      </w:r>
      <w:proofErr w:type="spellStart"/>
      <w:r w:rsidRPr="00AA4290">
        <w:rPr>
          <w:sz w:val="28"/>
          <w:szCs w:val="28"/>
        </w:rPr>
        <w:t>hạn</w:t>
      </w:r>
      <w:proofErr w:type="spellEnd"/>
      <w:r w:rsidRPr="00AA4290">
        <w:rPr>
          <w:sz w:val="28"/>
          <w:szCs w:val="28"/>
        </w:rPr>
        <w:t xml:space="preserve"> </w:t>
      </w:r>
      <w:proofErr w:type="spellStart"/>
      <w:r w:rsidRPr="00AA4290">
        <w:rPr>
          <w:sz w:val="28"/>
          <w:szCs w:val="28"/>
        </w:rPr>
        <w:t>và</w:t>
      </w:r>
      <w:proofErr w:type="spellEnd"/>
      <w:r w:rsidRPr="00AA4290">
        <w:rPr>
          <w:sz w:val="28"/>
          <w:szCs w:val="28"/>
        </w:rPr>
        <w:t xml:space="preserve"> </w:t>
      </w:r>
      <w:proofErr w:type="spellStart"/>
      <w:r w:rsidRPr="00AA4290">
        <w:rPr>
          <w:sz w:val="28"/>
          <w:szCs w:val="28"/>
        </w:rPr>
        <w:t>cơ</w:t>
      </w:r>
      <w:proofErr w:type="spellEnd"/>
      <w:r w:rsidRPr="00AA4290">
        <w:rPr>
          <w:sz w:val="28"/>
          <w:szCs w:val="28"/>
        </w:rPr>
        <w:t xml:space="preserve"> </w:t>
      </w:r>
      <w:proofErr w:type="spellStart"/>
      <w:r w:rsidRPr="00AA4290">
        <w:rPr>
          <w:sz w:val="28"/>
          <w:szCs w:val="28"/>
        </w:rPr>
        <w:t>cấu</w:t>
      </w:r>
      <w:proofErr w:type="spellEnd"/>
      <w:r w:rsidRPr="00AA4290">
        <w:rPr>
          <w:sz w:val="28"/>
          <w:szCs w:val="28"/>
        </w:rPr>
        <w:t xml:space="preserve"> </w:t>
      </w:r>
      <w:proofErr w:type="spellStart"/>
      <w:r w:rsidRPr="00AA4290">
        <w:rPr>
          <w:sz w:val="28"/>
          <w:szCs w:val="28"/>
        </w:rPr>
        <w:t>tổ</w:t>
      </w:r>
      <w:proofErr w:type="spellEnd"/>
      <w:r w:rsidRPr="00AA4290">
        <w:rPr>
          <w:sz w:val="28"/>
          <w:szCs w:val="28"/>
        </w:rPr>
        <w:t xml:space="preserve"> </w:t>
      </w:r>
      <w:proofErr w:type="spellStart"/>
      <w:r w:rsidRPr="00AA4290">
        <w:rPr>
          <w:sz w:val="28"/>
          <w:szCs w:val="28"/>
        </w:rPr>
        <w:t>chức</w:t>
      </w:r>
      <w:proofErr w:type="spellEnd"/>
      <w:r w:rsidRPr="00AA4290">
        <w:rPr>
          <w:sz w:val="28"/>
          <w:szCs w:val="28"/>
        </w:rPr>
        <w:t xml:space="preserve"> </w:t>
      </w:r>
      <w:proofErr w:type="spellStart"/>
      <w:r w:rsidRPr="00AA4290">
        <w:rPr>
          <w:sz w:val="28"/>
          <w:szCs w:val="28"/>
        </w:rPr>
        <w:t>của</w:t>
      </w:r>
      <w:proofErr w:type="spellEnd"/>
      <w:r w:rsidRPr="00AA4290">
        <w:rPr>
          <w:sz w:val="28"/>
          <w:szCs w:val="28"/>
        </w:rPr>
        <w:t xml:space="preserve"> </w:t>
      </w:r>
      <w:proofErr w:type="spellStart"/>
      <w:r w:rsidRPr="00AA4290">
        <w:rPr>
          <w:sz w:val="28"/>
          <w:szCs w:val="28"/>
        </w:rPr>
        <w:t>Bộ</w:t>
      </w:r>
      <w:proofErr w:type="spellEnd"/>
      <w:r w:rsidRPr="00AA4290">
        <w:rPr>
          <w:sz w:val="28"/>
          <w:szCs w:val="28"/>
        </w:rPr>
        <w:t xml:space="preserve"> Y </w:t>
      </w:r>
      <w:proofErr w:type="gramStart"/>
      <w:r w:rsidRPr="00AA4290">
        <w:rPr>
          <w:sz w:val="28"/>
          <w:szCs w:val="28"/>
        </w:rPr>
        <w:t>tế;</w:t>
      </w:r>
      <w:proofErr w:type="gramEnd"/>
    </w:p>
    <w:p w14:paraId="0F1E8F29" w14:textId="77777777" w:rsidR="00392615" w:rsidRPr="00AA4290" w:rsidRDefault="00392615" w:rsidP="00392615">
      <w:pPr>
        <w:ind w:firstLine="720"/>
        <w:rPr>
          <w:sz w:val="28"/>
          <w:szCs w:val="28"/>
        </w:rPr>
      </w:pPr>
      <w:proofErr w:type="spellStart"/>
      <w:r w:rsidRPr="00AA4290">
        <w:rPr>
          <w:sz w:val="28"/>
          <w:szCs w:val="28"/>
        </w:rPr>
        <w:t>Căn</w:t>
      </w:r>
      <w:proofErr w:type="spellEnd"/>
      <w:r w:rsidRPr="00AA4290">
        <w:rPr>
          <w:sz w:val="28"/>
          <w:szCs w:val="28"/>
        </w:rPr>
        <w:t xml:space="preserve"> </w:t>
      </w:r>
      <w:proofErr w:type="spellStart"/>
      <w:r w:rsidRPr="00AA4290">
        <w:rPr>
          <w:sz w:val="28"/>
          <w:szCs w:val="28"/>
        </w:rPr>
        <w:t>cứ</w:t>
      </w:r>
      <w:proofErr w:type="spellEnd"/>
      <w:r w:rsidRPr="00AA4290">
        <w:rPr>
          <w:sz w:val="28"/>
          <w:szCs w:val="28"/>
        </w:rPr>
        <w:t xml:space="preserve"> </w:t>
      </w:r>
      <w:proofErr w:type="spellStart"/>
      <w:r w:rsidRPr="00AA4290">
        <w:rPr>
          <w:sz w:val="28"/>
          <w:szCs w:val="28"/>
        </w:rPr>
        <w:t>Quyết</w:t>
      </w:r>
      <w:proofErr w:type="spellEnd"/>
      <w:r w:rsidRPr="00AA4290">
        <w:rPr>
          <w:sz w:val="28"/>
          <w:szCs w:val="28"/>
        </w:rPr>
        <w:t xml:space="preserve"> </w:t>
      </w:r>
      <w:proofErr w:type="spellStart"/>
      <w:r w:rsidRPr="00AA4290">
        <w:rPr>
          <w:sz w:val="28"/>
          <w:szCs w:val="28"/>
        </w:rPr>
        <w:t>định</w:t>
      </w:r>
      <w:proofErr w:type="spellEnd"/>
      <w:r w:rsidRPr="00AA4290">
        <w:rPr>
          <w:sz w:val="28"/>
          <w:szCs w:val="28"/>
        </w:rPr>
        <w:t xml:space="preserve"> </w:t>
      </w:r>
      <w:proofErr w:type="spellStart"/>
      <w:r w:rsidRPr="00AA4290">
        <w:rPr>
          <w:sz w:val="28"/>
          <w:szCs w:val="28"/>
        </w:rPr>
        <w:t>số</w:t>
      </w:r>
      <w:proofErr w:type="spellEnd"/>
      <w:r w:rsidRPr="00AA4290">
        <w:rPr>
          <w:sz w:val="28"/>
          <w:szCs w:val="28"/>
        </w:rPr>
        <w:t xml:space="preserve"> 2013/QĐ-</w:t>
      </w:r>
      <w:proofErr w:type="spellStart"/>
      <w:r w:rsidRPr="00AA4290">
        <w:rPr>
          <w:sz w:val="28"/>
          <w:szCs w:val="28"/>
        </w:rPr>
        <w:t>TTg</w:t>
      </w:r>
      <w:proofErr w:type="spellEnd"/>
      <w:r w:rsidRPr="00AA4290">
        <w:rPr>
          <w:sz w:val="28"/>
          <w:szCs w:val="28"/>
        </w:rPr>
        <w:t xml:space="preserve"> </w:t>
      </w:r>
      <w:proofErr w:type="spellStart"/>
      <w:r w:rsidRPr="00AA4290">
        <w:rPr>
          <w:sz w:val="28"/>
          <w:szCs w:val="28"/>
        </w:rPr>
        <w:t>ngày</w:t>
      </w:r>
      <w:proofErr w:type="spellEnd"/>
      <w:r w:rsidRPr="00AA4290">
        <w:rPr>
          <w:sz w:val="28"/>
          <w:szCs w:val="28"/>
        </w:rPr>
        <w:t xml:space="preserve"> 14 </w:t>
      </w:r>
      <w:proofErr w:type="spellStart"/>
      <w:r w:rsidRPr="00AA4290">
        <w:rPr>
          <w:sz w:val="28"/>
          <w:szCs w:val="28"/>
        </w:rPr>
        <w:t>tháng</w:t>
      </w:r>
      <w:proofErr w:type="spellEnd"/>
      <w:r w:rsidRPr="00AA4290">
        <w:rPr>
          <w:sz w:val="28"/>
          <w:szCs w:val="28"/>
        </w:rPr>
        <w:t xml:space="preserve"> 11 </w:t>
      </w:r>
      <w:proofErr w:type="spellStart"/>
      <w:r w:rsidRPr="00AA4290">
        <w:rPr>
          <w:sz w:val="28"/>
          <w:szCs w:val="28"/>
        </w:rPr>
        <w:t>năm</w:t>
      </w:r>
      <w:proofErr w:type="spellEnd"/>
      <w:r w:rsidRPr="00AA4290">
        <w:rPr>
          <w:sz w:val="28"/>
          <w:szCs w:val="28"/>
        </w:rPr>
        <w:t xml:space="preserve"> 2011 </w:t>
      </w:r>
      <w:proofErr w:type="spellStart"/>
      <w:r w:rsidRPr="00AA4290">
        <w:rPr>
          <w:sz w:val="28"/>
          <w:szCs w:val="28"/>
        </w:rPr>
        <w:t>của</w:t>
      </w:r>
      <w:proofErr w:type="spellEnd"/>
      <w:r w:rsidRPr="00AA4290">
        <w:rPr>
          <w:sz w:val="28"/>
          <w:szCs w:val="28"/>
        </w:rPr>
        <w:t xml:space="preserve"> </w:t>
      </w:r>
      <w:proofErr w:type="spellStart"/>
      <w:r w:rsidRPr="00AA4290">
        <w:rPr>
          <w:sz w:val="28"/>
          <w:szCs w:val="28"/>
        </w:rPr>
        <w:t>Thủ</w:t>
      </w:r>
      <w:proofErr w:type="spellEnd"/>
      <w:r w:rsidRPr="00AA4290">
        <w:rPr>
          <w:sz w:val="28"/>
          <w:szCs w:val="28"/>
        </w:rPr>
        <w:t xml:space="preserve"> </w:t>
      </w:r>
      <w:proofErr w:type="spellStart"/>
      <w:r w:rsidRPr="00AA4290">
        <w:rPr>
          <w:sz w:val="28"/>
          <w:szCs w:val="28"/>
        </w:rPr>
        <w:t>tướng</w:t>
      </w:r>
      <w:proofErr w:type="spellEnd"/>
      <w:r w:rsidRPr="00AA4290">
        <w:rPr>
          <w:sz w:val="28"/>
          <w:szCs w:val="28"/>
        </w:rPr>
        <w:t xml:space="preserve"> </w:t>
      </w:r>
      <w:proofErr w:type="spellStart"/>
      <w:r w:rsidRPr="00AA4290">
        <w:rPr>
          <w:sz w:val="28"/>
          <w:szCs w:val="28"/>
        </w:rPr>
        <w:t>Chính</w:t>
      </w:r>
      <w:proofErr w:type="spellEnd"/>
      <w:r w:rsidRPr="00AA4290">
        <w:rPr>
          <w:sz w:val="28"/>
          <w:szCs w:val="28"/>
        </w:rPr>
        <w:t xml:space="preserve"> </w:t>
      </w:r>
      <w:proofErr w:type="spellStart"/>
      <w:r w:rsidRPr="00AA4290">
        <w:rPr>
          <w:sz w:val="28"/>
          <w:szCs w:val="28"/>
        </w:rPr>
        <w:t>phủ</w:t>
      </w:r>
      <w:proofErr w:type="spellEnd"/>
      <w:r w:rsidRPr="00AA4290">
        <w:rPr>
          <w:sz w:val="28"/>
          <w:szCs w:val="28"/>
        </w:rPr>
        <w:t xml:space="preserve"> </w:t>
      </w:r>
      <w:proofErr w:type="spellStart"/>
      <w:r w:rsidRPr="00AA4290">
        <w:rPr>
          <w:sz w:val="28"/>
          <w:szCs w:val="28"/>
        </w:rPr>
        <w:t>phê</w:t>
      </w:r>
      <w:proofErr w:type="spellEnd"/>
      <w:r w:rsidRPr="00AA4290">
        <w:rPr>
          <w:sz w:val="28"/>
          <w:szCs w:val="28"/>
        </w:rPr>
        <w:t xml:space="preserve"> </w:t>
      </w:r>
      <w:proofErr w:type="spellStart"/>
      <w:r w:rsidRPr="00AA4290">
        <w:rPr>
          <w:sz w:val="28"/>
          <w:szCs w:val="28"/>
        </w:rPr>
        <w:t>duyệt</w:t>
      </w:r>
      <w:proofErr w:type="spellEnd"/>
      <w:r w:rsidRPr="00AA4290">
        <w:rPr>
          <w:sz w:val="28"/>
          <w:szCs w:val="28"/>
        </w:rPr>
        <w:t xml:space="preserve"> </w:t>
      </w:r>
      <w:proofErr w:type="spellStart"/>
      <w:r w:rsidRPr="00AA4290">
        <w:rPr>
          <w:sz w:val="28"/>
          <w:szCs w:val="28"/>
        </w:rPr>
        <w:t>Chiến</w:t>
      </w:r>
      <w:proofErr w:type="spellEnd"/>
      <w:r w:rsidRPr="00AA4290">
        <w:rPr>
          <w:sz w:val="28"/>
          <w:szCs w:val="28"/>
        </w:rPr>
        <w:t xml:space="preserve"> </w:t>
      </w:r>
      <w:proofErr w:type="spellStart"/>
      <w:r w:rsidRPr="00AA4290">
        <w:rPr>
          <w:sz w:val="28"/>
          <w:szCs w:val="28"/>
        </w:rPr>
        <w:t>lược</w:t>
      </w:r>
      <w:proofErr w:type="spellEnd"/>
      <w:r w:rsidRPr="00AA4290">
        <w:rPr>
          <w:sz w:val="28"/>
          <w:szCs w:val="28"/>
        </w:rPr>
        <w:t xml:space="preserve"> </w:t>
      </w:r>
      <w:proofErr w:type="spellStart"/>
      <w:r w:rsidRPr="00AA4290">
        <w:rPr>
          <w:sz w:val="28"/>
          <w:szCs w:val="28"/>
        </w:rPr>
        <w:t>Dân</w:t>
      </w:r>
      <w:proofErr w:type="spellEnd"/>
      <w:r w:rsidRPr="00AA4290">
        <w:rPr>
          <w:sz w:val="28"/>
          <w:szCs w:val="28"/>
        </w:rPr>
        <w:t xml:space="preserve"> </w:t>
      </w:r>
      <w:proofErr w:type="spellStart"/>
      <w:r w:rsidRPr="00AA4290">
        <w:rPr>
          <w:sz w:val="28"/>
          <w:szCs w:val="28"/>
        </w:rPr>
        <w:t>số</w:t>
      </w:r>
      <w:proofErr w:type="spellEnd"/>
      <w:r w:rsidRPr="00AA4290">
        <w:rPr>
          <w:sz w:val="28"/>
          <w:szCs w:val="28"/>
        </w:rPr>
        <w:t xml:space="preserve"> </w:t>
      </w:r>
      <w:proofErr w:type="spellStart"/>
      <w:r w:rsidRPr="00AA4290">
        <w:rPr>
          <w:sz w:val="28"/>
          <w:szCs w:val="28"/>
        </w:rPr>
        <w:t>và</w:t>
      </w:r>
      <w:proofErr w:type="spellEnd"/>
      <w:r w:rsidRPr="00AA4290">
        <w:rPr>
          <w:sz w:val="28"/>
          <w:szCs w:val="28"/>
        </w:rPr>
        <w:t xml:space="preserve"> </w:t>
      </w:r>
      <w:proofErr w:type="spellStart"/>
      <w:r w:rsidRPr="00AA4290">
        <w:rPr>
          <w:sz w:val="28"/>
          <w:szCs w:val="28"/>
        </w:rPr>
        <w:t>Sức</w:t>
      </w:r>
      <w:proofErr w:type="spellEnd"/>
      <w:r w:rsidRPr="00AA4290">
        <w:rPr>
          <w:sz w:val="28"/>
          <w:szCs w:val="28"/>
        </w:rPr>
        <w:t xml:space="preserve"> </w:t>
      </w:r>
      <w:proofErr w:type="spellStart"/>
      <w:r w:rsidRPr="00AA4290">
        <w:rPr>
          <w:sz w:val="28"/>
          <w:szCs w:val="28"/>
        </w:rPr>
        <w:t>khỏe</w:t>
      </w:r>
      <w:proofErr w:type="spellEnd"/>
      <w:r w:rsidRPr="00AA4290">
        <w:rPr>
          <w:sz w:val="28"/>
          <w:szCs w:val="28"/>
        </w:rPr>
        <w:t xml:space="preserve"> </w:t>
      </w:r>
      <w:proofErr w:type="spellStart"/>
      <w:r w:rsidRPr="00AA4290">
        <w:rPr>
          <w:sz w:val="28"/>
          <w:szCs w:val="28"/>
        </w:rPr>
        <w:t>sinh</w:t>
      </w:r>
      <w:proofErr w:type="spellEnd"/>
      <w:r w:rsidRPr="00AA4290">
        <w:rPr>
          <w:sz w:val="28"/>
          <w:szCs w:val="28"/>
        </w:rPr>
        <w:t xml:space="preserve"> </w:t>
      </w:r>
      <w:proofErr w:type="spellStart"/>
      <w:r w:rsidRPr="00AA4290">
        <w:rPr>
          <w:sz w:val="28"/>
          <w:szCs w:val="28"/>
        </w:rPr>
        <w:t>sản</w:t>
      </w:r>
      <w:proofErr w:type="spellEnd"/>
      <w:r w:rsidRPr="00AA4290">
        <w:rPr>
          <w:sz w:val="28"/>
          <w:szCs w:val="28"/>
        </w:rPr>
        <w:t xml:space="preserve"> </w:t>
      </w:r>
      <w:proofErr w:type="spellStart"/>
      <w:r w:rsidRPr="00AA4290">
        <w:rPr>
          <w:sz w:val="28"/>
          <w:szCs w:val="28"/>
        </w:rPr>
        <w:t>Việt</w:t>
      </w:r>
      <w:proofErr w:type="spellEnd"/>
      <w:r w:rsidRPr="00AA4290">
        <w:rPr>
          <w:sz w:val="28"/>
          <w:szCs w:val="28"/>
        </w:rPr>
        <w:t xml:space="preserve"> Nam </w:t>
      </w:r>
      <w:proofErr w:type="spellStart"/>
      <w:r w:rsidRPr="00AA4290">
        <w:rPr>
          <w:sz w:val="28"/>
          <w:szCs w:val="28"/>
        </w:rPr>
        <w:t>giai</w:t>
      </w:r>
      <w:proofErr w:type="spellEnd"/>
      <w:r w:rsidRPr="00AA4290">
        <w:rPr>
          <w:sz w:val="28"/>
          <w:szCs w:val="28"/>
        </w:rPr>
        <w:t xml:space="preserve"> </w:t>
      </w:r>
      <w:proofErr w:type="spellStart"/>
      <w:r w:rsidRPr="00AA4290">
        <w:rPr>
          <w:sz w:val="28"/>
          <w:szCs w:val="28"/>
        </w:rPr>
        <w:t>đoạn</w:t>
      </w:r>
      <w:proofErr w:type="spellEnd"/>
      <w:r w:rsidRPr="00AA4290">
        <w:rPr>
          <w:sz w:val="28"/>
          <w:szCs w:val="28"/>
        </w:rPr>
        <w:t xml:space="preserve"> </w:t>
      </w:r>
      <w:proofErr w:type="gramStart"/>
      <w:r w:rsidRPr="00AA4290">
        <w:rPr>
          <w:sz w:val="28"/>
          <w:szCs w:val="28"/>
        </w:rPr>
        <w:t>2011-2020;</w:t>
      </w:r>
      <w:proofErr w:type="gramEnd"/>
    </w:p>
    <w:p w14:paraId="2266D869" w14:textId="77777777" w:rsidR="00392615" w:rsidRPr="00AA4290" w:rsidRDefault="00392615" w:rsidP="00392615">
      <w:pPr>
        <w:ind w:firstLine="720"/>
        <w:rPr>
          <w:sz w:val="28"/>
          <w:szCs w:val="28"/>
        </w:rPr>
      </w:pPr>
      <w:proofErr w:type="spellStart"/>
      <w:r w:rsidRPr="00AA4290">
        <w:rPr>
          <w:sz w:val="28"/>
          <w:szCs w:val="28"/>
        </w:rPr>
        <w:t>Xét</w:t>
      </w:r>
      <w:proofErr w:type="spellEnd"/>
      <w:r w:rsidRPr="00AA4290">
        <w:rPr>
          <w:sz w:val="28"/>
          <w:szCs w:val="28"/>
        </w:rPr>
        <w:t xml:space="preserve"> </w:t>
      </w:r>
      <w:proofErr w:type="spellStart"/>
      <w:r w:rsidRPr="00AA4290">
        <w:rPr>
          <w:sz w:val="28"/>
          <w:szCs w:val="28"/>
        </w:rPr>
        <w:t>đề</w:t>
      </w:r>
      <w:proofErr w:type="spellEnd"/>
      <w:r w:rsidRPr="00AA4290">
        <w:rPr>
          <w:sz w:val="28"/>
          <w:szCs w:val="28"/>
        </w:rPr>
        <w:t xml:space="preserve"> </w:t>
      </w:r>
      <w:proofErr w:type="spellStart"/>
      <w:r w:rsidRPr="00AA4290">
        <w:rPr>
          <w:sz w:val="28"/>
          <w:szCs w:val="28"/>
        </w:rPr>
        <w:t>nghị</w:t>
      </w:r>
      <w:proofErr w:type="spellEnd"/>
      <w:r w:rsidRPr="00AA4290">
        <w:rPr>
          <w:sz w:val="28"/>
          <w:szCs w:val="28"/>
        </w:rPr>
        <w:t xml:space="preserve"> </w:t>
      </w:r>
      <w:proofErr w:type="spellStart"/>
      <w:r w:rsidRPr="00AA4290">
        <w:rPr>
          <w:sz w:val="28"/>
          <w:szCs w:val="28"/>
        </w:rPr>
        <w:t>của</w:t>
      </w:r>
      <w:proofErr w:type="spellEnd"/>
      <w:r w:rsidRPr="00AA4290">
        <w:rPr>
          <w:sz w:val="28"/>
          <w:szCs w:val="28"/>
        </w:rPr>
        <w:t xml:space="preserve"> Vụ </w:t>
      </w:r>
      <w:proofErr w:type="spellStart"/>
      <w:r w:rsidRPr="00AA4290">
        <w:rPr>
          <w:sz w:val="28"/>
          <w:szCs w:val="28"/>
        </w:rPr>
        <w:t>trưởng</w:t>
      </w:r>
      <w:proofErr w:type="spellEnd"/>
      <w:r w:rsidRPr="00AA4290">
        <w:rPr>
          <w:sz w:val="28"/>
          <w:szCs w:val="28"/>
        </w:rPr>
        <w:t xml:space="preserve"> Vụ </w:t>
      </w:r>
      <w:proofErr w:type="spellStart"/>
      <w:r w:rsidRPr="00AA4290">
        <w:rPr>
          <w:sz w:val="28"/>
          <w:szCs w:val="28"/>
        </w:rPr>
        <w:t>Sức</w:t>
      </w:r>
      <w:proofErr w:type="spellEnd"/>
      <w:r w:rsidRPr="00AA4290">
        <w:rPr>
          <w:sz w:val="28"/>
          <w:szCs w:val="28"/>
        </w:rPr>
        <w:t xml:space="preserve"> </w:t>
      </w:r>
      <w:proofErr w:type="spellStart"/>
      <w:r w:rsidRPr="00AA4290">
        <w:rPr>
          <w:sz w:val="28"/>
          <w:szCs w:val="28"/>
        </w:rPr>
        <w:t>khỏe</w:t>
      </w:r>
      <w:proofErr w:type="spellEnd"/>
      <w:r w:rsidRPr="00AA4290">
        <w:rPr>
          <w:sz w:val="28"/>
          <w:szCs w:val="28"/>
        </w:rPr>
        <w:t xml:space="preserve"> </w:t>
      </w:r>
      <w:proofErr w:type="spellStart"/>
      <w:r w:rsidRPr="00AA4290">
        <w:rPr>
          <w:sz w:val="28"/>
          <w:szCs w:val="28"/>
        </w:rPr>
        <w:t>Bà</w:t>
      </w:r>
      <w:proofErr w:type="spellEnd"/>
      <w:r w:rsidRPr="00AA4290">
        <w:rPr>
          <w:sz w:val="28"/>
          <w:szCs w:val="28"/>
        </w:rPr>
        <w:t xml:space="preserve"> </w:t>
      </w:r>
      <w:proofErr w:type="spellStart"/>
      <w:r w:rsidRPr="00AA4290">
        <w:rPr>
          <w:sz w:val="28"/>
          <w:szCs w:val="28"/>
        </w:rPr>
        <w:t>mẹ</w:t>
      </w:r>
      <w:proofErr w:type="spellEnd"/>
      <w:r w:rsidRPr="00AA4290">
        <w:rPr>
          <w:sz w:val="28"/>
          <w:szCs w:val="28"/>
        </w:rPr>
        <w:t xml:space="preserve"> - </w:t>
      </w:r>
      <w:proofErr w:type="spellStart"/>
      <w:r w:rsidRPr="00AA4290">
        <w:rPr>
          <w:sz w:val="28"/>
          <w:szCs w:val="28"/>
        </w:rPr>
        <w:t>Trẻ</w:t>
      </w:r>
      <w:proofErr w:type="spellEnd"/>
      <w:r w:rsidRPr="00AA4290">
        <w:rPr>
          <w:sz w:val="28"/>
          <w:szCs w:val="28"/>
        </w:rPr>
        <w:t xml:space="preserve"> </w:t>
      </w:r>
      <w:proofErr w:type="spellStart"/>
      <w:r w:rsidRPr="00AA4290">
        <w:rPr>
          <w:sz w:val="28"/>
          <w:szCs w:val="28"/>
        </w:rPr>
        <w:t>em</w:t>
      </w:r>
      <w:proofErr w:type="spellEnd"/>
      <w:r w:rsidRPr="00AA4290">
        <w:rPr>
          <w:sz w:val="28"/>
          <w:szCs w:val="28"/>
        </w:rPr>
        <w:t xml:space="preserve">, </w:t>
      </w:r>
      <w:proofErr w:type="spellStart"/>
      <w:r w:rsidRPr="00AA4290">
        <w:rPr>
          <w:sz w:val="28"/>
          <w:szCs w:val="28"/>
        </w:rPr>
        <w:t>Bộ</w:t>
      </w:r>
      <w:proofErr w:type="spellEnd"/>
      <w:r w:rsidRPr="00AA4290">
        <w:rPr>
          <w:sz w:val="28"/>
          <w:szCs w:val="28"/>
        </w:rPr>
        <w:t xml:space="preserve"> Y tế,</w:t>
      </w:r>
    </w:p>
    <w:p w14:paraId="5E88F6AE" w14:textId="77777777" w:rsidR="00392615" w:rsidRPr="00AA4290" w:rsidRDefault="00392615" w:rsidP="00392615">
      <w:pPr>
        <w:jc w:val="center"/>
        <w:rPr>
          <w:b/>
          <w:sz w:val="28"/>
          <w:szCs w:val="28"/>
        </w:rPr>
      </w:pPr>
      <w:r w:rsidRPr="00AA4290">
        <w:rPr>
          <w:b/>
          <w:sz w:val="28"/>
          <w:szCs w:val="28"/>
        </w:rPr>
        <w:t>QUYẾT ĐỊNH</w:t>
      </w:r>
    </w:p>
    <w:p w14:paraId="476C5670" w14:textId="77777777" w:rsidR="00392615" w:rsidRPr="00AA4290" w:rsidRDefault="00392615" w:rsidP="00392615">
      <w:pPr>
        <w:ind w:firstLine="720"/>
        <w:rPr>
          <w:sz w:val="28"/>
          <w:szCs w:val="28"/>
        </w:rPr>
      </w:pPr>
      <w:proofErr w:type="spellStart"/>
      <w:r w:rsidRPr="00AA4290">
        <w:rPr>
          <w:b/>
          <w:sz w:val="28"/>
          <w:szCs w:val="28"/>
        </w:rPr>
        <w:t>Điều</w:t>
      </w:r>
      <w:proofErr w:type="spellEnd"/>
      <w:r w:rsidRPr="00AA4290">
        <w:rPr>
          <w:b/>
          <w:sz w:val="28"/>
          <w:szCs w:val="28"/>
        </w:rPr>
        <w:t xml:space="preserve"> 1.</w:t>
      </w:r>
      <w:r w:rsidRPr="00AA4290">
        <w:rPr>
          <w:sz w:val="28"/>
          <w:szCs w:val="28"/>
        </w:rPr>
        <w:t xml:space="preserve"> </w:t>
      </w:r>
      <w:proofErr w:type="spellStart"/>
      <w:r w:rsidRPr="00AA4290">
        <w:rPr>
          <w:sz w:val="28"/>
          <w:szCs w:val="28"/>
        </w:rPr>
        <w:t>Phê</w:t>
      </w:r>
      <w:proofErr w:type="spellEnd"/>
      <w:r w:rsidRPr="00AA4290">
        <w:rPr>
          <w:sz w:val="28"/>
          <w:szCs w:val="28"/>
        </w:rPr>
        <w:t xml:space="preserve"> </w:t>
      </w:r>
      <w:proofErr w:type="spellStart"/>
      <w:r w:rsidRPr="00AA4290">
        <w:rPr>
          <w:sz w:val="28"/>
          <w:szCs w:val="28"/>
        </w:rPr>
        <w:t>duyệt</w:t>
      </w:r>
      <w:proofErr w:type="spellEnd"/>
      <w:r w:rsidRPr="00AA4290">
        <w:rPr>
          <w:sz w:val="28"/>
          <w:szCs w:val="28"/>
        </w:rPr>
        <w:t xml:space="preserve"> </w:t>
      </w:r>
      <w:proofErr w:type="spellStart"/>
      <w:r w:rsidRPr="00AA4290">
        <w:rPr>
          <w:sz w:val="28"/>
          <w:szCs w:val="28"/>
        </w:rPr>
        <w:t>tài</w:t>
      </w:r>
      <w:proofErr w:type="spellEnd"/>
      <w:r w:rsidRPr="00AA4290">
        <w:rPr>
          <w:sz w:val="28"/>
          <w:szCs w:val="28"/>
        </w:rPr>
        <w:t xml:space="preserve"> </w:t>
      </w:r>
      <w:proofErr w:type="spellStart"/>
      <w:r w:rsidRPr="00AA4290">
        <w:rPr>
          <w:sz w:val="28"/>
          <w:szCs w:val="28"/>
        </w:rPr>
        <w:t>liệu</w:t>
      </w:r>
      <w:proofErr w:type="spellEnd"/>
      <w:r w:rsidRPr="00AA4290">
        <w:rPr>
          <w:sz w:val="28"/>
          <w:szCs w:val="28"/>
        </w:rPr>
        <w:t xml:space="preserve"> "</w:t>
      </w:r>
      <w:proofErr w:type="spellStart"/>
      <w:r w:rsidRPr="00AA4290">
        <w:rPr>
          <w:sz w:val="28"/>
          <w:szCs w:val="28"/>
        </w:rPr>
        <w:t>Hướng</w:t>
      </w:r>
      <w:proofErr w:type="spellEnd"/>
      <w:r w:rsidRPr="00AA4290">
        <w:rPr>
          <w:sz w:val="28"/>
          <w:szCs w:val="28"/>
        </w:rPr>
        <w:t xml:space="preserve"> </w:t>
      </w:r>
      <w:proofErr w:type="spellStart"/>
      <w:r w:rsidRPr="00AA4290">
        <w:rPr>
          <w:sz w:val="28"/>
          <w:szCs w:val="28"/>
        </w:rPr>
        <w:t>dẫn</w:t>
      </w:r>
      <w:proofErr w:type="spellEnd"/>
      <w:r w:rsidRPr="00AA4290">
        <w:rPr>
          <w:sz w:val="28"/>
          <w:szCs w:val="28"/>
        </w:rPr>
        <w:t xml:space="preserve"> </w:t>
      </w:r>
      <w:proofErr w:type="spellStart"/>
      <w:r w:rsidRPr="00AA4290">
        <w:rPr>
          <w:sz w:val="28"/>
          <w:szCs w:val="28"/>
        </w:rPr>
        <w:t>quốc</w:t>
      </w:r>
      <w:proofErr w:type="spellEnd"/>
      <w:r w:rsidRPr="00AA4290">
        <w:rPr>
          <w:sz w:val="28"/>
          <w:szCs w:val="28"/>
        </w:rPr>
        <w:t xml:space="preserve"> </w:t>
      </w:r>
      <w:proofErr w:type="spellStart"/>
      <w:r w:rsidRPr="00AA4290">
        <w:rPr>
          <w:sz w:val="28"/>
          <w:szCs w:val="28"/>
        </w:rPr>
        <w:t>gia</w:t>
      </w:r>
      <w:proofErr w:type="spellEnd"/>
      <w:r w:rsidRPr="00AA4290">
        <w:rPr>
          <w:sz w:val="28"/>
          <w:szCs w:val="28"/>
        </w:rPr>
        <w:t xml:space="preserve"> </w:t>
      </w:r>
      <w:proofErr w:type="spellStart"/>
      <w:r w:rsidRPr="00AA4290">
        <w:rPr>
          <w:sz w:val="28"/>
          <w:szCs w:val="28"/>
        </w:rPr>
        <w:t>về</w:t>
      </w:r>
      <w:proofErr w:type="spellEnd"/>
      <w:r w:rsidRPr="00AA4290">
        <w:rPr>
          <w:sz w:val="28"/>
          <w:szCs w:val="28"/>
        </w:rPr>
        <w:t xml:space="preserve"> </w:t>
      </w:r>
      <w:proofErr w:type="spellStart"/>
      <w:r w:rsidRPr="00AA4290">
        <w:rPr>
          <w:sz w:val="28"/>
          <w:szCs w:val="28"/>
        </w:rPr>
        <w:t>các</w:t>
      </w:r>
      <w:proofErr w:type="spellEnd"/>
      <w:r w:rsidRPr="00AA4290">
        <w:rPr>
          <w:sz w:val="28"/>
          <w:szCs w:val="28"/>
        </w:rPr>
        <w:t xml:space="preserve"> dịch vụ </w:t>
      </w:r>
      <w:proofErr w:type="spellStart"/>
      <w:r w:rsidRPr="00AA4290">
        <w:rPr>
          <w:sz w:val="28"/>
          <w:szCs w:val="28"/>
        </w:rPr>
        <w:t>chăm</w:t>
      </w:r>
      <w:proofErr w:type="spellEnd"/>
      <w:r w:rsidRPr="00AA4290">
        <w:rPr>
          <w:sz w:val="28"/>
          <w:szCs w:val="28"/>
        </w:rPr>
        <w:t xml:space="preserve"> </w:t>
      </w:r>
      <w:proofErr w:type="spellStart"/>
      <w:r w:rsidRPr="00AA4290">
        <w:rPr>
          <w:sz w:val="28"/>
          <w:szCs w:val="28"/>
        </w:rPr>
        <w:t>sóc</w:t>
      </w:r>
      <w:proofErr w:type="spellEnd"/>
      <w:r w:rsidRPr="00AA4290">
        <w:rPr>
          <w:sz w:val="28"/>
          <w:szCs w:val="28"/>
        </w:rPr>
        <w:t xml:space="preserve"> </w:t>
      </w:r>
      <w:proofErr w:type="spellStart"/>
      <w:r w:rsidRPr="00AA4290">
        <w:rPr>
          <w:sz w:val="28"/>
          <w:szCs w:val="28"/>
        </w:rPr>
        <w:t>sức</w:t>
      </w:r>
      <w:proofErr w:type="spellEnd"/>
      <w:r w:rsidRPr="00AA4290">
        <w:rPr>
          <w:sz w:val="28"/>
          <w:szCs w:val="28"/>
        </w:rPr>
        <w:t xml:space="preserve"> </w:t>
      </w:r>
      <w:proofErr w:type="spellStart"/>
      <w:r w:rsidRPr="00AA4290">
        <w:rPr>
          <w:sz w:val="28"/>
          <w:szCs w:val="28"/>
        </w:rPr>
        <w:t>khỏe</w:t>
      </w:r>
      <w:proofErr w:type="spellEnd"/>
      <w:r w:rsidRPr="00AA4290">
        <w:rPr>
          <w:sz w:val="28"/>
          <w:szCs w:val="28"/>
        </w:rPr>
        <w:t xml:space="preserve"> </w:t>
      </w:r>
      <w:proofErr w:type="spellStart"/>
      <w:r w:rsidRPr="00AA4290">
        <w:rPr>
          <w:sz w:val="28"/>
          <w:szCs w:val="28"/>
        </w:rPr>
        <w:t>sinh</w:t>
      </w:r>
      <w:proofErr w:type="spellEnd"/>
      <w:r w:rsidRPr="00AA4290">
        <w:rPr>
          <w:sz w:val="28"/>
          <w:szCs w:val="28"/>
        </w:rPr>
        <w:t xml:space="preserve"> </w:t>
      </w:r>
      <w:proofErr w:type="spellStart"/>
      <w:r w:rsidRPr="00AA4290">
        <w:rPr>
          <w:sz w:val="28"/>
          <w:szCs w:val="28"/>
        </w:rPr>
        <w:t>sản</w:t>
      </w:r>
      <w:proofErr w:type="spellEnd"/>
      <w:r w:rsidRPr="00AA4290">
        <w:rPr>
          <w:sz w:val="28"/>
          <w:szCs w:val="28"/>
        </w:rPr>
        <w:t xml:space="preserve">" </w:t>
      </w:r>
      <w:proofErr w:type="spellStart"/>
      <w:r w:rsidRPr="00AA4290">
        <w:rPr>
          <w:sz w:val="28"/>
          <w:szCs w:val="28"/>
        </w:rPr>
        <w:t>kèm</w:t>
      </w:r>
      <w:proofErr w:type="spellEnd"/>
      <w:r w:rsidRPr="00AA4290">
        <w:rPr>
          <w:sz w:val="28"/>
          <w:szCs w:val="28"/>
        </w:rPr>
        <w:t xml:space="preserve"> theo </w:t>
      </w:r>
      <w:proofErr w:type="spellStart"/>
      <w:r w:rsidRPr="00AA4290">
        <w:rPr>
          <w:sz w:val="28"/>
          <w:szCs w:val="28"/>
        </w:rPr>
        <w:t>Quyết</w:t>
      </w:r>
      <w:proofErr w:type="spellEnd"/>
      <w:r w:rsidRPr="00AA4290">
        <w:rPr>
          <w:sz w:val="28"/>
          <w:szCs w:val="28"/>
        </w:rPr>
        <w:t xml:space="preserve"> </w:t>
      </w:r>
      <w:proofErr w:type="spellStart"/>
      <w:r w:rsidRPr="00AA4290">
        <w:rPr>
          <w:sz w:val="28"/>
          <w:szCs w:val="28"/>
        </w:rPr>
        <w:t>định</w:t>
      </w:r>
      <w:proofErr w:type="spellEnd"/>
      <w:r w:rsidRPr="00AA4290">
        <w:rPr>
          <w:sz w:val="28"/>
          <w:szCs w:val="28"/>
        </w:rPr>
        <w:t xml:space="preserve"> </w:t>
      </w:r>
      <w:proofErr w:type="spellStart"/>
      <w:r w:rsidRPr="00AA4290">
        <w:rPr>
          <w:sz w:val="28"/>
          <w:szCs w:val="28"/>
        </w:rPr>
        <w:t>này</w:t>
      </w:r>
      <w:proofErr w:type="spellEnd"/>
      <w:r w:rsidRPr="00AA4290">
        <w:rPr>
          <w:sz w:val="28"/>
          <w:szCs w:val="28"/>
        </w:rPr>
        <w:t>.</w:t>
      </w:r>
    </w:p>
    <w:p w14:paraId="223CEFBD" w14:textId="77777777" w:rsidR="00392615" w:rsidRPr="00AA4290" w:rsidRDefault="00392615" w:rsidP="00392615">
      <w:pPr>
        <w:ind w:firstLine="720"/>
        <w:rPr>
          <w:sz w:val="28"/>
          <w:szCs w:val="28"/>
        </w:rPr>
      </w:pPr>
      <w:proofErr w:type="spellStart"/>
      <w:r w:rsidRPr="00AA4290">
        <w:rPr>
          <w:b/>
          <w:sz w:val="28"/>
          <w:szCs w:val="28"/>
        </w:rPr>
        <w:t>Điều</w:t>
      </w:r>
      <w:proofErr w:type="spellEnd"/>
      <w:r w:rsidRPr="00AA4290">
        <w:rPr>
          <w:b/>
          <w:sz w:val="28"/>
          <w:szCs w:val="28"/>
        </w:rPr>
        <w:t xml:space="preserve"> 2.</w:t>
      </w:r>
      <w:r w:rsidRPr="00AA4290">
        <w:rPr>
          <w:sz w:val="28"/>
          <w:szCs w:val="28"/>
        </w:rPr>
        <w:t xml:space="preserve"> </w:t>
      </w:r>
      <w:proofErr w:type="spellStart"/>
      <w:r w:rsidRPr="00AA4290">
        <w:rPr>
          <w:sz w:val="28"/>
          <w:szCs w:val="28"/>
        </w:rPr>
        <w:t>Tài</w:t>
      </w:r>
      <w:proofErr w:type="spellEnd"/>
      <w:r w:rsidRPr="00AA4290">
        <w:rPr>
          <w:sz w:val="28"/>
          <w:szCs w:val="28"/>
        </w:rPr>
        <w:t xml:space="preserve"> </w:t>
      </w:r>
      <w:proofErr w:type="spellStart"/>
      <w:r w:rsidRPr="00AA4290">
        <w:rPr>
          <w:sz w:val="28"/>
          <w:szCs w:val="28"/>
        </w:rPr>
        <w:t>liệu</w:t>
      </w:r>
      <w:proofErr w:type="spellEnd"/>
      <w:r w:rsidRPr="00AA4290">
        <w:rPr>
          <w:sz w:val="28"/>
          <w:szCs w:val="28"/>
        </w:rPr>
        <w:t xml:space="preserve"> “</w:t>
      </w:r>
      <w:proofErr w:type="spellStart"/>
      <w:r w:rsidRPr="00AA4290">
        <w:rPr>
          <w:sz w:val="28"/>
          <w:szCs w:val="28"/>
        </w:rPr>
        <w:t>Hướng</w:t>
      </w:r>
      <w:proofErr w:type="spellEnd"/>
      <w:r w:rsidRPr="00AA4290">
        <w:rPr>
          <w:sz w:val="28"/>
          <w:szCs w:val="28"/>
        </w:rPr>
        <w:t xml:space="preserve"> </w:t>
      </w:r>
      <w:proofErr w:type="spellStart"/>
      <w:r w:rsidRPr="00AA4290">
        <w:rPr>
          <w:sz w:val="28"/>
          <w:szCs w:val="28"/>
        </w:rPr>
        <w:t>dẫn</w:t>
      </w:r>
      <w:proofErr w:type="spellEnd"/>
      <w:r w:rsidRPr="00AA4290">
        <w:rPr>
          <w:sz w:val="28"/>
          <w:szCs w:val="28"/>
        </w:rPr>
        <w:t xml:space="preserve"> </w:t>
      </w:r>
      <w:proofErr w:type="spellStart"/>
      <w:r w:rsidRPr="00AA4290">
        <w:rPr>
          <w:sz w:val="28"/>
          <w:szCs w:val="28"/>
        </w:rPr>
        <w:t>quốc</w:t>
      </w:r>
      <w:proofErr w:type="spellEnd"/>
      <w:r w:rsidRPr="00AA4290">
        <w:rPr>
          <w:sz w:val="28"/>
          <w:szCs w:val="28"/>
        </w:rPr>
        <w:t xml:space="preserve"> </w:t>
      </w:r>
      <w:proofErr w:type="spellStart"/>
      <w:r w:rsidRPr="00AA4290">
        <w:rPr>
          <w:sz w:val="28"/>
          <w:szCs w:val="28"/>
        </w:rPr>
        <w:t>gia</w:t>
      </w:r>
      <w:proofErr w:type="spellEnd"/>
      <w:r w:rsidRPr="00AA4290">
        <w:rPr>
          <w:sz w:val="28"/>
          <w:szCs w:val="28"/>
        </w:rPr>
        <w:t xml:space="preserve"> </w:t>
      </w:r>
      <w:proofErr w:type="spellStart"/>
      <w:r w:rsidRPr="00AA4290">
        <w:rPr>
          <w:sz w:val="28"/>
          <w:szCs w:val="28"/>
        </w:rPr>
        <w:t>về</w:t>
      </w:r>
      <w:proofErr w:type="spellEnd"/>
      <w:r w:rsidRPr="00AA4290">
        <w:rPr>
          <w:sz w:val="28"/>
          <w:szCs w:val="28"/>
        </w:rPr>
        <w:t xml:space="preserve"> </w:t>
      </w:r>
      <w:proofErr w:type="spellStart"/>
      <w:r w:rsidRPr="00AA4290">
        <w:rPr>
          <w:sz w:val="28"/>
          <w:szCs w:val="28"/>
        </w:rPr>
        <w:t>các</w:t>
      </w:r>
      <w:proofErr w:type="spellEnd"/>
      <w:r w:rsidRPr="00AA4290">
        <w:rPr>
          <w:sz w:val="28"/>
          <w:szCs w:val="28"/>
        </w:rPr>
        <w:t xml:space="preserve"> dịch vụ </w:t>
      </w:r>
      <w:proofErr w:type="spellStart"/>
      <w:r w:rsidRPr="00AA4290">
        <w:rPr>
          <w:sz w:val="28"/>
          <w:szCs w:val="28"/>
        </w:rPr>
        <w:t>chăm</w:t>
      </w:r>
      <w:proofErr w:type="spellEnd"/>
      <w:r w:rsidRPr="00AA4290">
        <w:rPr>
          <w:sz w:val="28"/>
          <w:szCs w:val="28"/>
        </w:rPr>
        <w:t xml:space="preserve"> </w:t>
      </w:r>
      <w:proofErr w:type="spellStart"/>
      <w:r w:rsidRPr="00AA4290">
        <w:rPr>
          <w:sz w:val="28"/>
          <w:szCs w:val="28"/>
        </w:rPr>
        <w:t>sóc</w:t>
      </w:r>
      <w:proofErr w:type="spellEnd"/>
      <w:r w:rsidRPr="00AA4290">
        <w:rPr>
          <w:sz w:val="28"/>
          <w:szCs w:val="28"/>
        </w:rPr>
        <w:t xml:space="preserve"> </w:t>
      </w:r>
      <w:proofErr w:type="spellStart"/>
      <w:r w:rsidRPr="00AA4290">
        <w:rPr>
          <w:sz w:val="28"/>
          <w:szCs w:val="28"/>
        </w:rPr>
        <w:t>sức</w:t>
      </w:r>
      <w:proofErr w:type="spellEnd"/>
      <w:r w:rsidRPr="00AA4290">
        <w:rPr>
          <w:sz w:val="28"/>
          <w:szCs w:val="28"/>
        </w:rPr>
        <w:t xml:space="preserve"> </w:t>
      </w:r>
      <w:proofErr w:type="spellStart"/>
      <w:r w:rsidRPr="00AA4290">
        <w:rPr>
          <w:sz w:val="28"/>
          <w:szCs w:val="28"/>
        </w:rPr>
        <w:t>khỏe</w:t>
      </w:r>
      <w:proofErr w:type="spellEnd"/>
      <w:r w:rsidRPr="00AA4290">
        <w:rPr>
          <w:sz w:val="28"/>
          <w:szCs w:val="28"/>
        </w:rPr>
        <w:t xml:space="preserve"> </w:t>
      </w:r>
      <w:proofErr w:type="spellStart"/>
      <w:r w:rsidRPr="00AA4290">
        <w:rPr>
          <w:sz w:val="28"/>
          <w:szCs w:val="28"/>
        </w:rPr>
        <w:t>sinh</w:t>
      </w:r>
      <w:proofErr w:type="spellEnd"/>
      <w:r w:rsidRPr="00AA4290">
        <w:rPr>
          <w:sz w:val="28"/>
          <w:szCs w:val="28"/>
        </w:rPr>
        <w:t xml:space="preserve"> </w:t>
      </w:r>
      <w:proofErr w:type="spellStart"/>
      <w:r w:rsidRPr="00AA4290">
        <w:rPr>
          <w:sz w:val="28"/>
          <w:szCs w:val="28"/>
        </w:rPr>
        <w:t>sản</w:t>
      </w:r>
      <w:proofErr w:type="spellEnd"/>
      <w:r w:rsidRPr="00AA4290">
        <w:rPr>
          <w:sz w:val="28"/>
          <w:szCs w:val="28"/>
        </w:rPr>
        <w:t xml:space="preserve">” </w:t>
      </w:r>
      <w:proofErr w:type="spellStart"/>
      <w:r w:rsidRPr="00AA4290">
        <w:rPr>
          <w:sz w:val="28"/>
          <w:szCs w:val="28"/>
        </w:rPr>
        <w:t>là</w:t>
      </w:r>
      <w:proofErr w:type="spellEnd"/>
      <w:r w:rsidRPr="00AA4290">
        <w:rPr>
          <w:sz w:val="28"/>
          <w:szCs w:val="28"/>
        </w:rPr>
        <w:t xml:space="preserve"> </w:t>
      </w:r>
      <w:proofErr w:type="spellStart"/>
      <w:r w:rsidRPr="00AA4290">
        <w:rPr>
          <w:sz w:val="28"/>
          <w:szCs w:val="28"/>
        </w:rPr>
        <w:t>cơ</w:t>
      </w:r>
      <w:proofErr w:type="spellEnd"/>
      <w:r w:rsidRPr="00AA4290">
        <w:rPr>
          <w:sz w:val="28"/>
          <w:szCs w:val="28"/>
        </w:rPr>
        <w:t xml:space="preserve"> </w:t>
      </w:r>
      <w:proofErr w:type="spellStart"/>
      <w:r w:rsidRPr="00AA4290">
        <w:rPr>
          <w:sz w:val="28"/>
          <w:szCs w:val="28"/>
        </w:rPr>
        <w:t>sở</w:t>
      </w:r>
      <w:proofErr w:type="spellEnd"/>
      <w:r w:rsidRPr="00AA4290">
        <w:rPr>
          <w:sz w:val="28"/>
          <w:szCs w:val="28"/>
        </w:rPr>
        <w:t xml:space="preserve"> </w:t>
      </w:r>
      <w:proofErr w:type="spellStart"/>
      <w:r w:rsidRPr="00AA4290">
        <w:rPr>
          <w:sz w:val="28"/>
          <w:szCs w:val="28"/>
        </w:rPr>
        <w:t>để</w:t>
      </w:r>
      <w:proofErr w:type="spellEnd"/>
      <w:r w:rsidRPr="00AA4290">
        <w:rPr>
          <w:sz w:val="28"/>
          <w:szCs w:val="28"/>
        </w:rPr>
        <w:t xml:space="preserve"> </w:t>
      </w:r>
      <w:proofErr w:type="spellStart"/>
      <w:r w:rsidRPr="00AA4290">
        <w:rPr>
          <w:sz w:val="28"/>
          <w:szCs w:val="28"/>
        </w:rPr>
        <w:t>các</w:t>
      </w:r>
      <w:proofErr w:type="spellEnd"/>
      <w:r w:rsidRPr="00AA4290">
        <w:rPr>
          <w:sz w:val="28"/>
          <w:szCs w:val="28"/>
        </w:rPr>
        <w:t xml:space="preserve"> </w:t>
      </w:r>
      <w:proofErr w:type="spellStart"/>
      <w:r w:rsidRPr="00AA4290">
        <w:rPr>
          <w:sz w:val="28"/>
          <w:szCs w:val="28"/>
        </w:rPr>
        <w:t>đơn</w:t>
      </w:r>
      <w:proofErr w:type="spellEnd"/>
      <w:r w:rsidRPr="00AA4290">
        <w:rPr>
          <w:sz w:val="28"/>
          <w:szCs w:val="28"/>
        </w:rPr>
        <w:t xml:space="preserve"> </w:t>
      </w:r>
      <w:proofErr w:type="spellStart"/>
      <w:r w:rsidRPr="00AA4290">
        <w:rPr>
          <w:sz w:val="28"/>
          <w:szCs w:val="28"/>
        </w:rPr>
        <w:t>vị</w:t>
      </w:r>
      <w:proofErr w:type="spellEnd"/>
      <w:r w:rsidRPr="00AA4290">
        <w:rPr>
          <w:sz w:val="28"/>
          <w:szCs w:val="28"/>
        </w:rPr>
        <w:t xml:space="preserve"> y tế </w:t>
      </w:r>
      <w:proofErr w:type="spellStart"/>
      <w:r w:rsidRPr="00AA4290">
        <w:rPr>
          <w:sz w:val="28"/>
          <w:szCs w:val="28"/>
        </w:rPr>
        <w:t>triển</w:t>
      </w:r>
      <w:proofErr w:type="spellEnd"/>
      <w:r w:rsidRPr="00AA4290">
        <w:rPr>
          <w:sz w:val="28"/>
          <w:szCs w:val="28"/>
        </w:rPr>
        <w:t xml:space="preserve"> </w:t>
      </w:r>
      <w:proofErr w:type="spellStart"/>
      <w:r w:rsidRPr="00AA4290">
        <w:rPr>
          <w:sz w:val="28"/>
          <w:szCs w:val="28"/>
        </w:rPr>
        <w:t>khai</w:t>
      </w:r>
      <w:proofErr w:type="spellEnd"/>
      <w:r w:rsidRPr="00AA4290">
        <w:rPr>
          <w:sz w:val="28"/>
          <w:szCs w:val="28"/>
        </w:rPr>
        <w:t xml:space="preserve"> </w:t>
      </w:r>
      <w:proofErr w:type="spellStart"/>
      <w:r w:rsidRPr="00AA4290">
        <w:rPr>
          <w:sz w:val="28"/>
          <w:szCs w:val="28"/>
        </w:rPr>
        <w:t>thực</w:t>
      </w:r>
      <w:proofErr w:type="spellEnd"/>
      <w:r w:rsidRPr="00AA4290">
        <w:rPr>
          <w:sz w:val="28"/>
          <w:szCs w:val="28"/>
        </w:rPr>
        <w:t xml:space="preserve"> </w:t>
      </w:r>
      <w:proofErr w:type="spellStart"/>
      <w:r w:rsidRPr="00AA4290">
        <w:rPr>
          <w:sz w:val="28"/>
          <w:szCs w:val="28"/>
        </w:rPr>
        <w:t>hiện</w:t>
      </w:r>
      <w:proofErr w:type="spellEnd"/>
      <w:r w:rsidRPr="00AA4290">
        <w:rPr>
          <w:sz w:val="28"/>
          <w:szCs w:val="28"/>
        </w:rPr>
        <w:t xml:space="preserve"> </w:t>
      </w:r>
      <w:proofErr w:type="spellStart"/>
      <w:r w:rsidRPr="00AA4290">
        <w:rPr>
          <w:sz w:val="28"/>
          <w:szCs w:val="28"/>
        </w:rPr>
        <w:t>hoạt</w:t>
      </w:r>
      <w:proofErr w:type="spellEnd"/>
      <w:r w:rsidRPr="00AA4290">
        <w:rPr>
          <w:sz w:val="28"/>
          <w:szCs w:val="28"/>
        </w:rPr>
        <w:t xml:space="preserve"> </w:t>
      </w:r>
      <w:proofErr w:type="spellStart"/>
      <w:r w:rsidRPr="00AA4290">
        <w:rPr>
          <w:sz w:val="28"/>
          <w:szCs w:val="28"/>
        </w:rPr>
        <w:t>động</w:t>
      </w:r>
      <w:proofErr w:type="spellEnd"/>
      <w:r w:rsidRPr="00AA4290">
        <w:rPr>
          <w:sz w:val="28"/>
          <w:szCs w:val="28"/>
        </w:rPr>
        <w:t xml:space="preserve"> </w:t>
      </w:r>
      <w:proofErr w:type="spellStart"/>
      <w:r w:rsidRPr="00AA4290">
        <w:rPr>
          <w:sz w:val="28"/>
          <w:szCs w:val="28"/>
        </w:rPr>
        <w:t>cung</w:t>
      </w:r>
      <w:proofErr w:type="spellEnd"/>
      <w:r w:rsidRPr="00AA4290">
        <w:rPr>
          <w:sz w:val="28"/>
          <w:szCs w:val="28"/>
        </w:rPr>
        <w:t xml:space="preserve"> </w:t>
      </w:r>
      <w:proofErr w:type="spellStart"/>
      <w:r w:rsidRPr="00AA4290">
        <w:rPr>
          <w:sz w:val="28"/>
          <w:szCs w:val="28"/>
        </w:rPr>
        <w:t>cấp</w:t>
      </w:r>
      <w:proofErr w:type="spellEnd"/>
      <w:r w:rsidRPr="00AA4290">
        <w:rPr>
          <w:sz w:val="28"/>
          <w:szCs w:val="28"/>
        </w:rPr>
        <w:t xml:space="preserve"> dịch vụ </w:t>
      </w:r>
      <w:proofErr w:type="spellStart"/>
      <w:r w:rsidRPr="00AA4290">
        <w:rPr>
          <w:sz w:val="28"/>
          <w:szCs w:val="28"/>
        </w:rPr>
        <w:t>chăm</w:t>
      </w:r>
      <w:proofErr w:type="spellEnd"/>
      <w:r w:rsidRPr="00AA4290">
        <w:rPr>
          <w:sz w:val="28"/>
          <w:szCs w:val="28"/>
        </w:rPr>
        <w:t xml:space="preserve"> </w:t>
      </w:r>
      <w:proofErr w:type="spellStart"/>
      <w:r w:rsidRPr="00AA4290">
        <w:rPr>
          <w:sz w:val="28"/>
          <w:szCs w:val="28"/>
        </w:rPr>
        <w:t>sóc</w:t>
      </w:r>
      <w:proofErr w:type="spellEnd"/>
      <w:r w:rsidRPr="00AA4290">
        <w:rPr>
          <w:sz w:val="28"/>
          <w:szCs w:val="28"/>
        </w:rPr>
        <w:t xml:space="preserve"> </w:t>
      </w:r>
      <w:proofErr w:type="spellStart"/>
      <w:r w:rsidRPr="00AA4290">
        <w:rPr>
          <w:sz w:val="28"/>
          <w:szCs w:val="28"/>
        </w:rPr>
        <w:t>sức</w:t>
      </w:r>
      <w:proofErr w:type="spellEnd"/>
      <w:r w:rsidRPr="00AA4290">
        <w:rPr>
          <w:sz w:val="28"/>
          <w:szCs w:val="28"/>
        </w:rPr>
        <w:t xml:space="preserve"> </w:t>
      </w:r>
      <w:proofErr w:type="spellStart"/>
      <w:r w:rsidRPr="00AA4290">
        <w:rPr>
          <w:sz w:val="28"/>
          <w:szCs w:val="28"/>
        </w:rPr>
        <w:t>khỏe</w:t>
      </w:r>
      <w:proofErr w:type="spellEnd"/>
      <w:r w:rsidRPr="00AA4290">
        <w:rPr>
          <w:sz w:val="28"/>
          <w:szCs w:val="28"/>
        </w:rPr>
        <w:t xml:space="preserve"> </w:t>
      </w:r>
      <w:proofErr w:type="spellStart"/>
      <w:r w:rsidRPr="00AA4290">
        <w:rPr>
          <w:sz w:val="28"/>
          <w:szCs w:val="28"/>
        </w:rPr>
        <w:t>sinh</w:t>
      </w:r>
      <w:proofErr w:type="spellEnd"/>
      <w:r w:rsidRPr="00AA4290">
        <w:rPr>
          <w:sz w:val="28"/>
          <w:szCs w:val="28"/>
        </w:rPr>
        <w:t xml:space="preserve"> </w:t>
      </w:r>
      <w:proofErr w:type="spellStart"/>
      <w:r w:rsidRPr="00AA4290">
        <w:rPr>
          <w:sz w:val="28"/>
          <w:szCs w:val="28"/>
        </w:rPr>
        <w:t>sản</w:t>
      </w:r>
      <w:proofErr w:type="spellEnd"/>
      <w:r w:rsidRPr="00AA4290">
        <w:rPr>
          <w:sz w:val="28"/>
          <w:szCs w:val="28"/>
        </w:rPr>
        <w:t>.</w:t>
      </w:r>
    </w:p>
    <w:p w14:paraId="16C5F277" w14:textId="77777777" w:rsidR="00392615" w:rsidRPr="00AA4290" w:rsidRDefault="00392615" w:rsidP="00392615">
      <w:pPr>
        <w:ind w:firstLine="720"/>
        <w:rPr>
          <w:sz w:val="28"/>
          <w:szCs w:val="28"/>
        </w:rPr>
      </w:pPr>
      <w:proofErr w:type="spellStart"/>
      <w:r w:rsidRPr="00AA4290">
        <w:rPr>
          <w:b/>
          <w:sz w:val="28"/>
          <w:szCs w:val="28"/>
        </w:rPr>
        <w:t>Điều</w:t>
      </w:r>
      <w:proofErr w:type="spellEnd"/>
      <w:r w:rsidRPr="00AA4290">
        <w:rPr>
          <w:b/>
          <w:sz w:val="28"/>
          <w:szCs w:val="28"/>
        </w:rPr>
        <w:t xml:space="preserve"> 3.</w:t>
      </w:r>
      <w:r w:rsidRPr="00AA4290">
        <w:rPr>
          <w:sz w:val="28"/>
          <w:szCs w:val="28"/>
        </w:rPr>
        <w:t xml:space="preserve"> </w:t>
      </w:r>
      <w:proofErr w:type="spellStart"/>
      <w:r w:rsidRPr="00AA4290">
        <w:rPr>
          <w:sz w:val="28"/>
          <w:szCs w:val="28"/>
        </w:rPr>
        <w:t>Quyết</w:t>
      </w:r>
      <w:proofErr w:type="spellEnd"/>
      <w:r w:rsidRPr="00AA4290">
        <w:rPr>
          <w:sz w:val="28"/>
          <w:szCs w:val="28"/>
        </w:rPr>
        <w:t xml:space="preserve"> </w:t>
      </w:r>
      <w:proofErr w:type="spellStart"/>
      <w:r w:rsidRPr="00AA4290">
        <w:rPr>
          <w:sz w:val="28"/>
          <w:szCs w:val="28"/>
        </w:rPr>
        <w:t>định</w:t>
      </w:r>
      <w:proofErr w:type="spellEnd"/>
      <w:r w:rsidRPr="00AA4290">
        <w:rPr>
          <w:sz w:val="28"/>
          <w:szCs w:val="28"/>
        </w:rPr>
        <w:t xml:space="preserve"> </w:t>
      </w:r>
      <w:proofErr w:type="spellStart"/>
      <w:r w:rsidRPr="00AA4290">
        <w:rPr>
          <w:sz w:val="28"/>
          <w:szCs w:val="28"/>
        </w:rPr>
        <w:t>này</w:t>
      </w:r>
      <w:proofErr w:type="spellEnd"/>
      <w:r w:rsidRPr="00AA4290">
        <w:rPr>
          <w:sz w:val="28"/>
          <w:szCs w:val="28"/>
        </w:rPr>
        <w:t xml:space="preserve"> </w:t>
      </w:r>
      <w:proofErr w:type="spellStart"/>
      <w:r w:rsidRPr="00AA4290">
        <w:rPr>
          <w:sz w:val="28"/>
          <w:szCs w:val="28"/>
        </w:rPr>
        <w:t>có</w:t>
      </w:r>
      <w:proofErr w:type="spellEnd"/>
      <w:r w:rsidRPr="00AA4290">
        <w:rPr>
          <w:sz w:val="28"/>
          <w:szCs w:val="28"/>
        </w:rPr>
        <w:t xml:space="preserve"> </w:t>
      </w:r>
      <w:proofErr w:type="spellStart"/>
      <w:r w:rsidRPr="00AA4290">
        <w:rPr>
          <w:sz w:val="28"/>
          <w:szCs w:val="28"/>
        </w:rPr>
        <w:t>hiệu</w:t>
      </w:r>
      <w:proofErr w:type="spellEnd"/>
      <w:r w:rsidRPr="00AA4290">
        <w:rPr>
          <w:sz w:val="28"/>
          <w:szCs w:val="28"/>
        </w:rPr>
        <w:t xml:space="preserve"> </w:t>
      </w:r>
      <w:proofErr w:type="spellStart"/>
      <w:r w:rsidRPr="00AA4290">
        <w:rPr>
          <w:sz w:val="28"/>
          <w:szCs w:val="28"/>
        </w:rPr>
        <w:t>lực</w:t>
      </w:r>
      <w:proofErr w:type="spellEnd"/>
      <w:r w:rsidRPr="00AA4290">
        <w:rPr>
          <w:sz w:val="28"/>
          <w:szCs w:val="28"/>
        </w:rPr>
        <w:t xml:space="preserve"> </w:t>
      </w:r>
      <w:proofErr w:type="spellStart"/>
      <w:r w:rsidRPr="00AA4290">
        <w:rPr>
          <w:sz w:val="28"/>
          <w:szCs w:val="28"/>
        </w:rPr>
        <w:t>kể</w:t>
      </w:r>
      <w:proofErr w:type="spellEnd"/>
      <w:r w:rsidRPr="00AA4290">
        <w:rPr>
          <w:sz w:val="28"/>
          <w:szCs w:val="28"/>
        </w:rPr>
        <w:t xml:space="preserve"> </w:t>
      </w:r>
      <w:proofErr w:type="spellStart"/>
      <w:r w:rsidRPr="00AA4290">
        <w:rPr>
          <w:sz w:val="28"/>
          <w:szCs w:val="28"/>
        </w:rPr>
        <w:t>từ</w:t>
      </w:r>
      <w:proofErr w:type="spellEnd"/>
      <w:r w:rsidRPr="00AA4290">
        <w:rPr>
          <w:sz w:val="28"/>
          <w:szCs w:val="28"/>
        </w:rPr>
        <w:t xml:space="preserve"> </w:t>
      </w:r>
      <w:proofErr w:type="spellStart"/>
      <w:r w:rsidRPr="00AA4290">
        <w:rPr>
          <w:sz w:val="28"/>
          <w:szCs w:val="28"/>
        </w:rPr>
        <w:t>ngày</w:t>
      </w:r>
      <w:proofErr w:type="spellEnd"/>
      <w:r w:rsidRPr="00AA4290">
        <w:rPr>
          <w:sz w:val="28"/>
          <w:szCs w:val="28"/>
        </w:rPr>
        <w:t xml:space="preserve"> </w:t>
      </w:r>
      <w:proofErr w:type="spellStart"/>
      <w:r w:rsidRPr="00AA4290">
        <w:rPr>
          <w:sz w:val="28"/>
          <w:szCs w:val="28"/>
        </w:rPr>
        <w:t>ký</w:t>
      </w:r>
      <w:proofErr w:type="spellEnd"/>
      <w:r w:rsidRPr="00AA4290">
        <w:rPr>
          <w:sz w:val="28"/>
          <w:szCs w:val="28"/>
        </w:rPr>
        <w:t xml:space="preserve">, ban </w:t>
      </w:r>
      <w:proofErr w:type="spellStart"/>
      <w:r w:rsidRPr="00AA4290">
        <w:rPr>
          <w:sz w:val="28"/>
          <w:szCs w:val="28"/>
        </w:rPr>
        <w:t>hành</w:t>
      </w:r>
      <w:proofErr w:type="spellEnd"/>
      <w:r w:rsidRPr="00AA4290">
        <w:rPr>
          <w:sz w:val="28"/>
          <w:szCs w:val="28"/>
        </w:rPr>
        <w:t>.</w:t>
      </w:r>
    </w:p>
    <w:p w14:paraId="42F379AD" w14:textId="77777777" w:rsidR="00392615" w:rsidRPr="00AA4290" w:rsidRDefault="00392615" w:rsidP="00392615">
      <w:pPr>
        <w:ind w:firstLine="720"/>
        <w:rPr>
          <w:sz w:val="28"/>
          <w:szCs w:val="28"/>
        </w:rPr>
      </w:pPr>
      <w:proofErr w:type="spellStart"/>
      <w:r w:rsidRPr="00AA4290">
        <w:rPr>
          <w:sz w:val="28"/>
          <w:szCs w:val="28"/>
        </w:rPr>
        <w:t>Quyết</w:t>
      </w:r>
      <w:proofErr w:type="spellEnd"/>
      <w:r w:rsidRPr="00AA4290">
        <w:rPr>
          <w:sz w:val="28"/>
          <w:szCs w:val="28"/>
        </w:rPr>
        <w:t xml:space="preserve"> </w:t>
      </w:r>
      <w:proofErr w:type="spellStart"/>
      <w:r w:rsidRPr="00AA4290">
        <w:rPr>
          <w:sz w:val="28"/>
          <w:szCs w:val="28"/>
        </w:rPr>
        <w:t>định</w:t>
      </w:r>
      <w:proofErr w:type="spellEnd"/>
      <w:r w:rsidRPr="00AA4290">
        <w:rPr>
          <w:sz w:val="28"/>
          <w:szCs w:val="28"/>
        </w:rPr>
        <w:t xml:space="preserve"> </w:t>
      </w:r>
      <w:proofErr w:type="spellStart"/>
      <w:r w:rsidRPr="00AA4290">
        <w:rPr>
          <w:sz w:val="28"/>
          <w:szCs w:val="28"/>
        </w:rPr>
        <w:t>số</w:t>
      </w:r>
      <w:proofErr w:type="spellEnd"/>
      <w:r w:rsidRPr="00AA4290">
        <w:rPr>
          <w:sz w:val="28"/>
          <w:szCs w:val="28"/>
        </w:rPr>
        <w:t xml:space="preserve"> 4620/QĐ-BYT </w:t>
      </w:r>
      <w:proofErr w:type="spellStart"/>
      <w:r w:rsidRPr="00AA4290">
        <w:rPr>
          <w:sz w:val="28"/>
          <w:szCs w:val="28"/>
        </w:rPr>
        <w:t>ngày</w:t>
      </w:r>
      <w:proofErr w:type="spellEnd"/>
      <w:r w:rsidRPr="00AA4290">
        <w:rPr>
          <w:sz w:val="28"/>
          <w:szCs w:val="28"/>
        </w:rPr>
        <w:t xml:space="preserve"> 25 </w:t>
      </w:r>
      <w:proofErr w:type="spellStart"/>
      <w:r w:rsidRPr="00AA4290">
        <w:rPr>
          <w:sz w:val="28"/>
          <w:szCs w:val="28"/>
        </w:rPr>
        <w:t>tháng</w:t>
      </w:r>
      <w:proofErr w:type="spellEnd"/>
      <w:r w:rsidRPr="00AA4290">
        <w:rPr>
          <w:sz w:val="28"/>
          <w:szCs w:val="28"/>
        </w:rPr>
        <w:t xml:space="preserve"> 11 </w:t>
      </w:r>
      <w:proofErr w:type="spellStart"/>
      <w:r w:rsidRPr="00AA4290">
        <w:rPr>
          <w:sz w:val="28"/>
          <w:szCs w:val="28"/>
        </w:rPr>
        <w:t>năm</w:t>
      </w:r>
      <w:proofErr w:type="spellEnd"/>
      <w:r w:rsidRPr="00AA4290">
        <w:rPr>
          <w:sz w:val="28"/>
          <w:szCs w:val="28"/>
        </w:rPr>
        <w:t xml:space="preserve"> 2009 </w:t>
      </w:r>
      <w:proofErr w:type="spellStart"/>
      <w:r w:rsidRPr="00AA4290">
        <w:rPr>
          <w:sz w:val="28"/>
          <w:szCs w:val="28"/>
        </w:rPr>
        <w:t>của</w:t>
      </w:r>
      <w:proofErr w:type="spellEnd"/>
      <w:r w:rsidRPr="00AA4290">
        <w:rPr>
          <w:sz w:val="28"/>
          <w:szCs w:val="28"/>
        </w:rPr>
        <w:t xml:space="preserve"> </w:t>
      </w:r>
      <w:proofErr w:type="spellStart"/>
      <w:r w:rsidRPr="00AA4290">
        <w:rPr>
          <w:sz w:val="28"/>
          <w:szCs w:val="28"/>
        </w:rPr>
        <w:t>Bộ</w:t>
      </w:r>
      <w:proofErr w:type="spellEnd"/>
      <w:r w:rsidRPr="00AA4290">
        <w:rPr>
          <w:sz w:val="28"/>
          <w:szCs w:val="28"/>
        </w:rPr>
        <w:t xml:space="preserve"> </w:t>
      </w:r>
      <w:proofErr w:type="spellStart"/>
      <w:r w:rsidRPr="00AA4290">
        <w:rPr>
          <w:sz w:val="28"/>
          <w:szCs w:val="28"/>
        </w:rPr>
        <w:t>trưởng</w:t>
      </w:r>
      <w:proofErr w:type="spellEnd"/>
      <w:r w:rsidRPr="00AA4290">
        <w:rPr>
          <w:sz w:val="28"/>
          <w:szCs w:val="28"/>
        </w:rPr>
        <w:t xml:space="preserve"> </w:t>
      </w:r>
      <w:proofErr w:type="spellStart"/>
      <w:r w:rsidRPr="00AA4290">
        <w:rPr>
          <w:sz w:val="28"/>
          <w:szCs w:val="28"/>
        </w:rPr>
        <w:t>Bộ</w:t>
      </w:r>
      <w:proofErr w:type="spellEnd"/>
      <w:r w:rsidRPr="00AA4290">
        <w:rPr>
          <w:sz w:val="28"/>
          <w:szCs w:val="28"/>
        </w:rPr>
        <w:t xml:space="preserve"> Y tế </w:t>
      </w:r>
      <w:proofErr w:type="spellStart"/>
      <w:r w:rsidRPr="00AA4290">
        <w:rPr>
          <w:sz w:val="28"/>
          <w:szCs w:val="28"/>
        </w:rPr>
        <w:t>về</w:t>
      </w:r>
      <w:proofErr w:type="spellEnd"/>
      <w:r w:rsidRPr="00AA4290">
        <w:rPr>
          <w:sz w:val="28"/>
          <w:szCs w:val="28"/>
        </w:rPr>
        <w:t xml:space="preserve"> </w:t>
      </w:r>
      <w:proofErr w:type="spellStart"/>
      <w:r w:rsidRPr="00AA4290">
        <w:rPr>
          <w:sz w:val="28"/>
          <w:szCs w:val="28"/>
        </w:rPr>
        <w:t>việc</w:t>
      </w:r>
      <w:proofErr w:type="spellEnd"/>
      <w:r w:rsidRPr="00AA4290">
        <w:rPr>
          <w:sz w:val="28"/>
          <w:szCs w:val="28"/>
        </w:rPr>
        <w:t xml:space="preserve"> ban </w:t>
      </w:r>
      <w:proofErr w:type="spellStart"/>
      <w:r w:rsidRPr="00AA4290">
        <w:rPr>
          <w:sz w:val="28"/>
          <w:szCs w:val="28"/>
        </w:rPr>
        <w:t>hành</w:t>
      </w:r>
      <w:proofErr w:type="spellEnd"/>
      <w:r w:rsidRPr="00AA4290">
        <w:rPr>
          <w:sz w:val="28"/>
          <w:szCs w:val="28"/>
        </w:rPr>
        <w:t xml:space="preserve"> </w:t>
      </w:r>
      <w:proofErr w:type="spellStart"/>
      <w:r w:rsidRPr="00AA4290">
        <w:rPr>
          <w:sz w:val="28"/>
          <w:szCs w:val="28"/>
        </w:rPr>
        <w:t>tài</w:t>
      </w:r>
      <w:proofErr w:type="spellEnd"/>
      <w:r w:rsidRPr="00AA4290">
        <w:rPr>
          <w:sz w:val="28"/>
          <w:szCs w:val="28"/>
        </w:rPr>
        <w:t xml:space="preserve"> </w:t>
      </w:r>
      <w:proofErr w:type="spellStart"/>
      <w:r w:rsidRPr="00AA4290">
        <w:rPr>
          <w:sz w:val="28"/>
          <w:szCs w:val="28"/>
        </w:rPr>
        <w:t>liệu</w:t>
      </w:r>
      <w:proofErr w:type="spellEnd"/>
      <w:r w:rsidRPr="00AA4290">
        <w:rPr>
          <w:sz w:val="28"/>
          <w:szCs w:val="28"/>
        </w:rPr>
        <w:t xml:space="preserve"> “</w:t>
      </w:r>
      <w:proofErr w:type="spellStart"/>
      <w:r w:rsidRPr="00AA4290">
        <w:rPr>
          <w:sz w:val="28"/>
          <w:szCs w:val="28"/>
        </w:rPr>
        <w:t>Hướng</w:t>
      </w:r>
      <w:proofErr w:type="spellEnd"/>
      <w:r w:rsidRPr="00AA4290">
        <w:rPr>
          <w:sz w:val="28"/>
          <w:szCs w:val="28"/>
        </w:rPr>
        <w:t xml:space="preserve"> </w:t>
      </w:r>
      <w:proofErr w:type="spellStart"/>
      <w:r w:rsidRPr="00AA4290">
        <w:rPr>
          <w:sz w:val="28"/>
          <w:szCs w:val="28"/>
        </w:rPr>
        <w:t>dẫn</w:t>
      </w:r>
      <w:proofErr w:type="spellEnd"/>
      <w:r w:rsidRPr="00AA4290">
        <w:rPr>
          <w:sz w:val="28"/>
          <w:szCs w:val="28"/>
        </w:rPr>
        <w:t xml:space="preserve"> </w:t>
      </w:r>
      <w:proofErr w:type="spellStart"/>
      <w:r w:rsidRPr="00AA4290">
        <w:rPr>
          <w:sz w:val="28"/>
          <w:szCs w:val="28"/>
        </w:rPr>
        <w:t>quốc</w:t>
      </w:r>
      <w:proofErr w:type="spellEnd"/>
      <w:r w:rsidRPr="00AA4290">
        <w:rPr>
          <w:sz w:val="28"/>
          <w:szCs w:val="28"/>
        </w:rPr>
        <w:t xml:space="preserve"> </w:t>
      </w:r>
      <w:proofErr w:type="spellStart"/>
      <w:r w:rsidRPr="00AA4290">
        <w:rPr>
          <w:sz w:val="28"/>
          <w:szCs w:val="28"/>
        </w:rPr>
        <w:t>gia</w:t>
      </w:r>
      <w:proofErr w:type="spellEnd"/>
      <w:r w:rsidRPr="00AA4290">
        <w:rPr>
          <w:sz w:val="28"/>
          <w:szCs w:val="28"/>
        </w:rPr>
        <w:t xml:space="preserve"> </w:t>
      </w:r>
      <w:proofErr w:type="spellStart"/>
      <w:r w:rsidRPr="00AA4290">
        <w:rPr>
          <w:sz w:val="28"/>
          <w:szCs w:val="28"/>
        </w:rPr>
        <w:t>về</w:t>
      </w:r>
      <w:proofErr w:type="spellEnd"/>
      <w:r w:rsidRPr="00AA4290">
        <w:rPr>
          <w:sz w:val="28"/>
          <w:szCs w:val="28"/>
        </w:rPr>
        <w:t xml:space="preserve"> </w:t>
      </w:r>
      <w:proofErr w:type="spellStart"/>
      <w:r w:rsidRPr="00AA4290">
        <w:rPr>
          <w:sz w:val="28"/>
          <w:szCs w:val="28"/>
        </w:rPr>
        <w:t>các</w:t>
      </w:r>
      <w:proofErr w:type="spellEnd"/>
      <w:r w:rsidRPr="00AA4290">
        <w:rPr>
          <w:sz w:val="28"/>
          <w:szCs w:val="28"/>
        </w:rPr>
        <w:t xml:space="preserve"> dịch vụ </w:t>
      </w:r>
      <w:proofErr w:type="spellStart"/>
      <w:r w:rsidRPr="00AA4290">
        <w:rPr>
          <w:sz w:val="28"/>
          <w:szCs w:val="28"/>
        </w:rPr>
        <w:t>chăm</w:t>
      </w:r>
      <w:proofErr w:type="spellEnd"/>
      <w:r w:rsidRPr="00AA4290">
        <w:rPr>
          <w:sz w:val="28"/>
          <w:szCs w:val="28"/>
        </w:rPr>
        <w:t xml:space="preserve"> </w:t>
      </w:r>
      <w:proofErr w:type="spellStart"/>
      <w:r w:rsidRPr="00AA4290">
        <w:rPr>
          <w:sz w:val="28"/>
          <w:szCs w:val="28"/>
        </w:rPr>
        <w:t>sóc</w:t>
      </w:r>
      <w:proofErr w:type="spellEnd"/>
      <w:r w:rsidRPr="00AA4290">
        <w:rPr>
          <w:sz w:val="28"/>
          <w:szCs w:val="28"/>
        </w:rPr>
        <w:t xml:space="preserve"> </w:t>
      </w:r>
      <w:proofErr w:type="spellStart"/>
      <w:r w:rsidRPr="00AA4290">
        <w:rPr>
          <w:sz w:val="28"/>
          <w:szCs w:val="28"/>
        </w:rPr>
        <w:t>sức</w:t>
      </w:r>
      <w:proofErr w:type="spellEnd"/>
      <w:r w:rsidRPr="00AA4290">
        <w:rPr>
          <w:sz w:val="28"/>
          <w:szCs w:val="28"/>
        </w:rPr>
        <w:t xml:space="preserve"> </w:t>
      </w:r>
      <w:proofErr w:type="spellStart"/>
      <w:r w:rsidRPr="00AA4290">
        <w:rPr>
          <w:sz w:val="28"/>
          <w:szCs w:val="28"/>
        </w:rPr>
        <w:t>khỏe</w:t>
      </w:r>
      <w:proofErr w:type="spellEnd"/>
      <w:r w:rsidRPr="00AA4290">
        <w:rPr>
          <w:sz w:val="28"/>
          <w:szCs w:val="28"/>
        </w:rPr>
        <w:t xml:space="preserve"> </w:t>
      </w:r>
      <w:proofErr w:type="spellStart"/>
      <w:r w:rsidRPr="00AA4290">
        <w:rPr>
          <w:sz w:val="28"/>
          <w:szCs w:val="28"/>
        </w:rPr>
        <w:t>sinh</w:t>
      </w:r>
      <w:proofErr w:type="spellEnd"/>
      <w:r w:rsidRPr="00AA4290">
        <w:rPr>
          <w:sz w:val="28"/>
          <w:szCs w:val="28"/>
        </w:rPr>
        <w:t xml:space="preserve"> </w:t>
      </w:r>
      <w:proofErr w:type="spellStart"/>
      <w:r w:rsidRPr="00AA4290">
        <w:rPr>
          <w:sz w:val="28"/>
          <w:szCs w:val="28"/>
        </w:rPr>
        <w:t>sản</w:t>
      </w:r>
      <w:proofErr w:type="spellEnd"/>
      <w:r w:rsidRPr="00AA4290">
        <w:rPr>
          <w:sz w:val="28"/>
          <w:szCs w:val="28"/>
        </w:rPr>
        <w:t xml:space="preserve">” </w:t>
      </w:r>
      <w:proofErr w:type="spellStart"/>
      <w:r w:rsidRPr="00AA4290">
        <w:rPr>
          <w:sz w:val="28"/>
          <w:szCs w:val="28"/>
        </w:rPr>
        <w:t>hết</w:t>
      </w:r>
      <w:proofErr w:type="spellEnd"/>
      <w:r w:rsidRPr="00AA4290">
        <w:rPr>
          <w:sz w:val="28"/>
          <w:szCs w:val="28"/>
        </w:rPr>
        <w:t xml:space="preserve"> </w:t>
      </w:r>
      <w:proofErr w:type="spellStart"/>
      <w:r w:rsidRPr="00AA4290">
        <w:rPr>
          <w:sz w:val="28"/>
          <w:szCs w:val="28"/>
        </w:rPr>
        <w:t>hiệu</w:t>
      </w:r>
      <w:proofErr w:type="spellEnd"/>
      <w:r w:rsidRPr="00AA4290">
        <w:rPr>
          <w:sz w:val="28"/>
          <w:szCs w:val="28"/>
        </w:rPr>
        <w:t xml:space="preserve"> </w:t>
      </w:r>
      <w:proofErr w:type="spellStart"/>
      <w:r w:rsidRPr="00AA4290">
        <w:rPr>
          <w:sz w:val="28"/>
          <w:szCs w:val="28"/>
        </w:rPr>
        <w:t>lực</w:t>
      </w:r>
      <w:proofErr w:type="spellEnd"/>
      <w:r w:rsidRPr="00AA4290">
        <w:rPr>
          <w:sz w:val="28"/>
          <w:szCs w:val="28"/>
        </w:rPr>
        <w:t xml:space="preserve"> </w:t>
      </w:r>
      <w:proofErr w:type="spellStart"/>
      <w:r w:rsidRPr="00AA4290">
        <w:rPr>
          <w:sz w:val="28"/>
          <w:szCs w:val="28"/>
        </w:rPr>
        <w:t>kể</w:t>
      </w:r>
      <w:proofErr w:type="spellEnd"/>
      <w:r w:rsidRPr="00AA4290">
        <w:rPr>
          <w:sz w:val="28"/>
          <w:szCs w:val="28"/>
        </w:rPr>
        <w:t xml:space="preserve"> </w:t>
      </w:r>
      <w:proofErr w:type="spellStart"/>
      <w:r w:rsidRPr="00AA4290">
        <w:rPr>
          <w:sz w:val="28"/>
          <w:szCs w:val="28"/>
        </w:rPr>
        <w:t>từ</w:t>
      </w:r>
      <w:proofErr w:type="spellEnd"/>
      <w:r w:rsidRPr="00AA4290">
        <w:rPr>
          <w:sz w:val="28"/>
          <w:szCs w:val="28"/>
        </w:rPr>
        <w:t xml:space="preserve"> </w:t>
      </w:r>
      <w:proofErr w:type="spellStart"/>
      <w:r w:rsidRPr="00AA4290">
        <w:rPr>
          <w:sz w:val="28"/>
          <w:szCs w:val="28"/>
        </w:rPr>
        <w:t>ngày</w:t>
      </w:r>
      <w:proofErr w:type="spellEnd"/>
      <w:r w:rsidRPr="00AA4290">
        <w:rPr>
          <w:sz w:val="28"/>
          <w:szCs w:val="28"/>
        </w:rPr>
        <w:t xml:space="preserve"> ban </w:t>
      </w:r>
      <w:proofErr w:type="spellStart"/>
      <w:r w:rsidRPr="00AA4290">
        <w:rPr>
          <w:sz w:val="28"/>
          <w:szCs w:val="28"/>
        </w:rPr>
        <w:t>hành</w:t>
      </w:r>
      <w:proofErr w:type="spellEnd"/>
      <w:r w:rsidRPr="00AA4290">
        <w:rPr>
          <w:sz w:val="28"/>
          <w:szCs w:val="28"/>
        </w:rPr>
        <w:t xml:space="preserve"> </w:t>
      </w:r>
      <w:proofErr w:type="spellStart"/>
      <w:r w:rsidRPr="00AA4290">
        <w:rPr>
          <w:sz w:val="28"/>
          <w:szCs w:val="28"/>
        </w:rPr>
        <w:t>Quyết</w:t>
      </w:r>
      <w:proofErr w:type="spellEnd"/>
      <w:r w:rsidRPr="00AA4290">
        <w:rPr>
          <w:sz w:val="28"/>
          <w:szCs w:val="28"/>
        </w:rPr>
        <w:t xml:space="preserve"> </w:t>
      </w:r>
      <w:proofErr w:type="spellStart"/>
      <w:r w:rsidRPr="00AA4290">
        <w:rPr>
          <w:sz w:val="28"/>
          <w:szCs w:val="28"/>
        </w:rPr>
        <w:t>định</w:t>
      </w:r>
      <w:proofErr w:type="spellEnd"/>
      <w:r w:rsidRPr="00AA4290">
        <w:rPr>
          <w:sz w:val="28"/>
          <w:szCs w:val="28"/>
        </w:rPr>
        <w:t xml:space="preserve"> </w:t>
      </w:r>
      <w:proofErr w:type="spellStart"/>
      <w:r w:rsidRPr="00AA4290">
        <w:rPr>
          <w:sz w:val="28"/>
          <w:szCs w:val="28"/>
        </w:rPr>
        <w:t>này</w:t>
      </w:r>
      <w:proofErr w:type="spellEnd"/>
      <w:r w:rsidRPr="00AA4290">
        <w:rPr>
          <w:sz w:val="28"/>
          <w:szCs w:val="28"/>
        </w:rPr>
        <w:t>.</w:t>
      </w:r>
    </w:p>
    <w:p w14:paraId="118FAF67" w14:textId="77777777" w:rsidR="00392615" w:rsidRDefault="00392615" w:rsidP="00392615">
      <w:pPr>
        <w:ind w:firstLine="720"/>
        <w:rPr>
          <w:sz w:val="28"/>
          <w:szCs w:val="28"/>
          <w:lang w:val="es-ES"/>
        </w:rPr>
      </w:pPr>
      <w:proofErr w:type="spellStart"/>
      <w:r w:rsidRPr="00AA4290">
        <w:rPr>
          <w:b/>
          <w:sz w:val="28"/>
          <w:szCs w:val="28"/>
        </w:rPr>
        <w:lastRenderedPageBreak/>
        <w:t>Điều</w:t>
      </w:r>
      <w:proofErr w:type="spellEnd"/>
      <w:r w:rsidRPr="00AA4290">
        <w:rPr>
          <w:b/>
          <w:sz w:val="28"/>
          <w:szCs w:val="28"/>
        </w:rPr>
        <w:t xml:space="preserve"> 4.</w:t>
      </w:r>
      <w:r w:rsidRPr="00AA4290">
        <w:rPr>
          <w:sz w:val="28"/>
          <w:szCs w:val="28"/>
        </w:rPr>
        <w:t xml:space="preserve"> </w:t>
      </w:r>
      <w:proofErr w:type="spellStart"/>
      <w:r w:rsidRPr="00AA4290">
        <w:rPr>
          <w:sz w:val="28"/>
          <w:szCs w:val="28"/>
          <w:lang w:val="es-ES"/>
        </w:rPr>
        <w:t>Các</w:t>
      </w:r>
      <w:proofErr w:type="spellEnd"/>
      <w:r w:rsidRPr="00AA4290">
        <w:rPr>
          <w:sz w:val="28"/>
          <w:szCs w:val="28"/>
          <w:lang w:val="es-ES"/>
        </w:rPr>
        <w:t xml:space="preserve"> </w:t>
      </w:r>
      <w:proofErr w:type="spellStart"/>
      <w:r w:rsidRPr="00AA4290">
        <w:rPr>
          <w:sz w:val="28"/>
          <w:szCs w:val="28"/>
          <w:lang w:val="es-ES"/>
        </w:rPr>
        <w:t>ông</w:t>
      </w:r>
      <w:proofErr w:type="spellEnd"/>
      <w:r w:rsidRPr="00AA4290">
        <w:rPr>
          <w:sz w:val="28"/>
          <w:szCs w:val="28"/>
          <w:lang w:val="es-ES"/>
        </w:rPr>
        <w:t xml:space="preserve">, </w:t>
      </w:r>
      <w:proofErr w:type="spellStart"/>
      <w:r w:rsidRPr="00AA4290">
        <w:rPr>
          <w:sz w:val="28"/>
          <w:szCs w:val="28"/>
          <w:lang w:val="es-ES"/>
        </w:rPr>
        <w:t>bà</w:t>
      </w:r>
      <w:proofErr w:type="spellEnd"/>
      <w:r w:rsidRPr="00AA4290">
        <w:rPr>
          <w:sz w:val="28"/>
          <w:szCs w:val="28"/>
          <w:lang w:val="es-ES"/>
        </w:rPr>
        <w:t xml:space="preserve">: </w:t>
      </w:r>
      <w:proofErr w:type="spellStart"/>
      <w:r w:rsidRPr="00AA4290">
        <w:rPr>
          <w:sz w:val="28"/>
          <w:szCs w:val="28"/>
          <w:lang w:val="es-ES"/>
        </w:rPr>
        <w:t>Chánh</w:t>
      </w:r>
      <w:proofErr w:type="spellEnd"/>
      <w:r w:rsidRPr="00AA4290">
        <w:rPr>
          <w:sz w:val="28"/>
          <w:szCs w:val="28"/>
          <w:lang w:val="es-ES"/>
        </w:rPr>
        <w:t xml:space="preserve"> </w:t>
      </w:r>
      <w:proofErr w:type="spellStart"/>
      <w:r w:rsidRPr="00AA4290">
        <w:rPr>
          <w:sz w:val="28"/>
          <w:szCs w:val="28"/>
          <w:lang w:val="es-ES"/>
        </w:rPr>
        <w:t>Văn</w:t>
      </w:r>
      <w:proofErr w:type="spellEnd"/>
      <w:r w:rsidRPr="00AA4290">
        <w:rPr>
          <w:sz w:val="28"/>
          <w:szCs w:val="28"/>
          <w:lang w:val="es-ES"/>
        </w:rPr>
        <w:t xml:space="preserve"> </w:t>
      </w:r>
      <w:proofErr w:type="spellStart"/>
      <w:r w:rsidRPr="00AA4290">
        <w:rPr>
          <w:sz w:val="28"/>
          <w:szCs w:val="28"/>
          <w:lang w:val="es-ES"/>
        </w:rPr>
        <w:t>phòng</w:t>
      </w:r>
      <w:proofErr w:type="spellEnd"/>
      <w:r w:rsidRPr="00AA4290">
        <w:rPr>
          <w:sz w:val="28"/>
          <w:szCs w:val="28"/>
          <w:lang w:val="es-ES"/>
        </w:rPr>
        <w:t xml:space="preserve"> </w:t>
      </w:r>
      <w:proofErr w:type="spellStart"/>
      <w:r w:rsidRPr="00AA4290">
        <w:rPr>
          <w:sz w:val="28"/>
          <w:szCs w:val="28"/>
          <w:lang w:val="es-ES"/>
        </w:rPr>
        <w:t>Bộ</w:t>
      </w:r>
      <w:proofErr w:type="spellEnd"/>
      <w:r w:rsidRPr="00AA4290">
        <w:rPr>
          <w:sz w:val="28"/>
          <w:szCs w:val="28"/>
          <w:lang w:val="es-ES"/>
        </w:rPr>
        <w:t xml:space="preserve">, Vụ </w:t>
      </w:r>
      <w:proofErr w:type="spellStart"/>
      <w:r w:rsidRPr="00AA4290">
        <w:rPr>
          <w:sz w:val="28"/>
          <w:szCs w:val="28"/>
          <w:lang w:val="es-ES"/>
        </w:rPr>
        <w:t>trưởng</w:t>
      </w:r>
      <w:proofErr w:type="spellEnd"/>
      <w:r w:rsidRPr="00AA4290">
        <w:rPr>
          <w:sz w:val="28"/>
          <w:szCs w:val="28"/>
          <w:lang w:val="es-ES"/>
        </w:rPr>
        <w:t xml:space="preserve"> Vụ </w:t>
      </w:r>
      <w:proofErr w:type="spellStart"/>
      <w:r w:rsidRPr="00AA4290">
        <w:rPr>
          <w:sz w:val="28"/>
          <w:szCs w:val="28"/>
          <w:lang w:val="es-ES"/>
        </w:rPr>
        <w:t>Sức</w:t>
      </w:r>
      <w:proofErr w:type="spellEnd"/>
      <w:r w:rsidRPr="00AA4290">
        <w:rPr>
          <w:sz w:val="28"/>
          <w:szCs w:val="28"/>
          <w:lang w:val="es-ES"/>
        </w:rPr>
        <w:t xml:space="preserve"> </w:t>
      </w:r>
      <w:proofErr w:type="spellStart"/>
      <w:r w:rsidRPr="00AA4290">
        <w:rPr>
          <w:sz w:val="28"/>
          <w:szCs w:val="28"/>
          <w:lang w:val="es-ES"/>
        </w:rPr>
        <w:t>khỏe</w:t>
      </w:r>
      <w:proofErr w:type="spellEnd"/>
      <w:r w:rsidRPr="00AA4290">
        <w:rPr>
          <w:sz w:val="28"/>
          <w:szCs w:val="28"/>
          <w:lang w:val="es-ES"/>
        </w:rPr>
        <w:t xml:space="preserve"> </w:t>
      </w:r>
      <w:proofErr w:type="spellStart"/>
      <w:r w:rsidRPr="00AA4290">
        <w:rPr>
          <w:sz w:val="28"/>
          <w:szCs w:val="28"/>
          <w:lang w:val="es-ES"/>
        </w:rPr>
        <w:t>Bà</w:t>
      </w:r>
      <w:proofErr w:type="spellEnd"/>
      <w:r w:rsidRPr="00AA4290">
        <w:rPr>
          <w:sz w:val="28"/>
          <w:szCs w:val="28"/>
          <w:lang w:val="es-ES"/>
        </w:rPr>
        <w:t xml:space="preserve"> </w:t>
      </w:r>
      <w:proofErr w:type="spellStart"/>
      <w:r w:rsidRPr="00AA4290">
        <w:rPr>
          <w:sz w:val="28"/>
          <w:szCs w:val="28"/>
          <w:lang w:val="es-ES"/>
        </w:rPr>
        <w:t>mẹ</w:t>
      </w:r>
      <w:proofErr w:type="spellEnd"/>
      <w:r w:rsidRPr="00AA4290">
        <w:rPr>
          <w:sz w:val="28"/>
          <w:szCs w:val="28"/>
          <w:lang w:val="es-ES"/>
        </w:rPr>
        <w:t xml:space="preserve"> - </w:t>
      </w:r>
      <w:proofErr w:type="spellStart"/>
      <w:r w:rsidRPr="00AA4290">
        <w:rPr>
          <w:sz w:val="28"/>
          <w:szCs w:val="28"/>
          <w:lang w:val="es-ES"/>
        </w:rPr>
        <w:t>Trẻ</w:t>
      </w:r>
      <w:proofErr w:type="spellEnd"/>
      <w:r w:rsidRPr="00AA4290">
        <w:rPr>
          <w:sz w:val="28"/>
          <w:szCs w:val="28"/>
          <w:lang w:val="es-ES"/>
        </w:rPr>
        <w:t xml:space="preserve"> em; </w:t>
      </w:r>
      <w:proofErr w:type="spellStart"/>
      <w:r w:rsidRPr="00AA4290">
        <w:rPr>
          <w:sz w:val="28"/>
          <w:szCs w:val="28"/>
          <w:lang w:val="es-ES"/>
        </w:rPr>
        <w:t>Cục</w:t>
      </w:r>
      <w:proofErr w:type="spellEnd"/>
      <w:r w:rsidRPr="00AA4290">
        <w:rPr>
          <w:sz w:val="28"/>
          <w:szCs w:val="28"/>
          <w:lang w:val="es-ES"/>
        </w:rPr>
        <w:t xml:space="preserve"> </w:t>
      </w:r>
      <w:proofErr w:type="spellStart"/>
      <w:r w:rsidRPr="00AA4290">
        <w:rPr>
          <w:sz w:val="28"/>
          <w:szCs w:val="28"/>
          <w:lang w:val="es-ES"/>
        </w:rPr>
        <w:t>trưởng</w:t>
      </w:r>
      <w:proofErr w:type="spellEnd"/>
      <w:r w:rsidRPr="00AA4290">
        <w:rPr>
          <w:sz w:val="28"/>
          <w:szCs w:val="28"/>
          <w:lang w:val="es-ES"/>
        </w:rPr>
        <w:t xml:space="preserve"> </w:t>
      </w:r>
      <w:proofErr w:type="spellStart"/>
      <w:r w:rsidRPr="00AA4290">
        <w:rPr>
          <w:sz w:val="28"/>
          <w:szCs w:val="28"/>
          <w:lang w:val="es-ES"/>
        </w:rPr>
        <w:t>Cục</w:t>
      </w:r>
      <w:proofErr w:type="spellEnd"/>
      <w:r w:rsidRPr="00AA4290">
        <w:rPr>
          <w:sz w:val="28"/>
          <w:szCs w:val="28"/>
          <w:lang w:val="es-ES"/>
        </w:rPr>
        <w:t xml:space="preserve"> </w:t>
      </w:r>
      <w:proofErr w:type="spellStart"/>
      <w:r w:rsidRPr="00AA4290">
        <w:rPr>
          <w:sz w:val="28"/>
          <w:szCs w:val="28"/>
          <w:lang w:val="es-ES"/>
        </w:rPr>
        <w:t>Quản</w:t>
      </w:r>
      <w:proofErr w:type="spellEnd"/>
      <w:r w:rsidRPr="00AA4290">
        <w:rPr>
          <w:sz w:val="28"/>
          <w:szCs w:val="28"/>
          <w:lang w:val="es-ES"/>
        </w:rPr>
        <w:t xml:space="preserve"> </w:t>
      </w:r>
      <w:proofErr w:type="spellStart"/>
      <w:r w:rsidRPr="00AA4290">
        <w:rPr>
          <w:sz w:val="28"/>
          <w:szCs w:val="28"/>
          <w:lang w:val="es-ES"/>
        </w:rPr>
        <w:t>lý</w:t>
      </w:r>
      <w:proofErr w:type="spellEnd"/>
      <w:r w:rsidRPr="00AA4290">
        <w:rPr>
          <w:sz w:val="28"/>
          <w:szCs w:val="28"/>
          <w:lang w:val="es-ES"/>
        </w:rPr>
        <w:t xml:space="preserve"> </w:t>
      </w:r>
      <w:proofErr w:type="spellStart"/>
      <w:r w:rsidRPr="00AA4290">
        <w:rPr>
          <w:sz w:val="28"/>
          <w:szCs w:val="28"/>
          <w:lang w:val="es-ES"/>
        </w:rPr>
        <w:t>Khám</w:t>
      </w:r>
      <w:proofErr w:type="spellEnd"/>
      <w:r w:rsidRPr="00AA4290">
        <w:rPr>
          <w:sz w:val="28"/>
          <w:szCs w:val="28"/>
          <w:lang w:val="es-ES"/>
        </w:rPr>
        <w:t xml:space="preserve">, </w:t>
      </w:r>
      <w:proofErr w:type="spellStart"/>
      <w:r w:rsidRPr="00AA4290">
        <w:rPr>
          <w:sz w:val="28"/>
          <w:szCs w:val="28"/>
          <w:lang w:val="es-ES"/>
        </w:rPr>
        <w:t>chữa</w:t>
      </w:r>
      <w:proofErr w:type="spellEnd"/>
      <w:r w:rsidRPr="00AA4290">
        <w:rPr>
          <w:sz w:val="28"/>
          <w:szCs w:val="28"/>
          <w:lang w:val="es-ES"/>
        </w:rPr>
        <w:t xml:space="preserve"> </w:t>
      </w:r>
      <w:proofErr w:type="spellStart"/>
      <w:r w:rsidRPr="00AA4290">
        <w:rPr>
          <w:sz w:val="28"/>
          <w:szCs w:val="28"/>
          <w:lang w:val="es-ES"/>
        </w:rPr>
        <w:t>bệnh</w:t>
      </w:r>
      <w:proofErr w:type="spellEnd"/>
      <w:r w:rsidRPr="00AA4290">
        <w:rPr>
          <w:sz w:val="28"/>
          <w:szCs w:val="28"/>
          <w:lang w:val="es-ES"/>
        </w:rPr>
        <w:t xml:space="preserve">; </w:t>
      </w:r>
      <w:proofErr w:type="spellStart"/>
      <w:r w:rsidRPr="00AA4290">
        <w:rPr>
          <w:sz w:val="28"/>
          <w:szCs w:val="28"/>
          <w:lang w:val="es-ES"/>
        </w:rPr>
        <w:t>Chánh</w:t>
      </w:r>
      <w:proofErr w:type="spellEnd"/>
      <w:r w:rsidRPr="00AA4290">
        <w:rPr>
          <w:sz w:val="28"/>
          <w:szCs w:val="28"/>
          <w:lang w:val="es-ES"/>
        </w:rPr>
        <w:t xml:space="preserve"> </w:t>
      </w:r>
      <w:proofErr w:type="spellStart"/>
      <w:r w:rsidRPr="00AA4290">
        <w:rPr>
          <w:sz w:val="28"/>
          <w:szCs w:val="28"/>
          <w:lang w:val="es-ES"/>
        </w:rPr>
        <w:t>thanh</w:t>
      </w:r>
      <w:proofErr w:type="spellEnd"/>
      <w:r w:rsidRPr="00AA4290">
        <w:rPr>
          <w:sz w:val="28"/>
          <w:szCs w:val="28"/>
          <w:lang w:val="es-ES"/>
        </w:rPr>
        <w:t xml:space="preserve"> </w:t>
      </w:r>
      <w:proofErr w:type="spellStart"/>
      <w:r w:rsidRPr="00AA4290">
        <w:rPr>
          <w:sz w:val="28"/>
          <w:szCs w:val="28"/>
          <w:lang w:val="es-ES"/>
        </w:rPr>
        <w:t>tra</w:t>
      </w:r>
      <w:proofErr w:type="spellEnd"/>
      <w:r w:rsidRPr="00AA4290">
        <w:rPr>
          <w:sz w:val="28"/>
          <w:szCs w:val="28"/>
          <w:lang w:val="es-ES"/>
        </w:rPr>
        <w:t xml:space="preserve"> </w:t>
      </w:r>
      <w:proofErr w:type="spellStart"/>
      <w:r w:rsidRPr="00AA4290">
        <w:rPr>
          <w:sz w:val="28"/>
          <w:szCs w:val="28"/>
          <w:lang w:val="es-ES"/>
        </w:rPr>
        <w:t>Bộ</w:t>
      </w:r>
      <w:proofErr w:type="spellEnd"/>
      <w:r w:rsidRPr="00AA4290">
        <w:rPr>
          <w:sz w:val="28"/>
          <w:szCs w:val="28"/>
          <w:lang w:val="es-ES"/>
        </w:rPr>
        <w:t xml:space="preserve">; </w:t>
      </w:r>
      <w:proofErr w:type="spellStart"/>
      <w:r w:rsidRPr="00AA4290">
        <w:rPr>
          <w:sz w:val="28"/>
          <w:szCs w:val="28"/>
          <w:lang w:val="es-ES"/>
        </w:rPr>
        <w:t>Thủ</w:t>
      </w:r>
      <w:proofErr w:type="spellEnd"/>
      <w:r w:rsidRPr="00AA4290">
        <w:rPr>
          <w:sz w:val="28"/>
          <w:szCs w:val="28"/>
          <w:lang w:val="es-ES"/>
        </w:rPr>
        <w:t xml:space="preserve"> </w:t>
      </w:r>
      <w:proofErr w:type="spellStart"/>
      <w:r w:rsidRPr="00AA4290">
        <w:rPr>
          <w:sz w:val="28"/>
          <w:szCs w:val="28"/>
          <w:lang w:val="es-ES"/>
        </w:rPr>
        <w:t>trưởng</w:t>
      </w:r>
      <w:proofErr w:type="spellEnd"/>
      <w:r w:rsidRPr="00AA4290">
        <w:rPr>
          <w:sz w:val="28"/>
          <w:szCs w:val="28"/>
          <w:lang w:val="es-ES"/>
        </w:rPr>
        <w:t xml:space="preserve"> </w:t>
      </w:r>
      <w:proofErr w:type="spellStart"/>
      <w:r w:rsidRPr="00AA4290">
        <w:rPr>
          <w:sz w:val="28"/>
          <w:szCs w:val="28"/>
          <w:lang w:val="es-ES"/>
        </w:rPr>
        <w:t>các</w:t>
      </w:r>
      <w:proofErr w:type="spellEnd"/>
      <w:r w:rsidRPr="00AA4290">
        <w:rPr>
          <w:sz w:val="28"/>
          <w:szCs w:val="28"/>
          <w:lang w:val="es-ES"/>
        </w:rPr>
        <w:t xml:space="preserve"> Vụ, </w:t>
      </w:r>
      <w:proofErr w:type="spellStart"/>
      <w:r w:rsidRPr="00AA4290">
        <w:rPr>
          <w:sz w:val="28"/>
          <w:szCs w:val="28"/>
          <w:lang w:val="es-ES"/>
        </w:rPr>
        <w:t>Cục</w:t>
      </w:r>
      <w:proofErr w:type="spellEnd"/>
      <w:r w:rsidRPr="00AA4290">
        <w:rPr>
          <w:sz w:val="28"/>
          <w:szCs w:val="28"/>
          <w:lang w:val="es-ES"/>
        </w:rPr>
        <w:t xml:space="preserve">, </w:t>
      </w:r>
      <w:proofErr w:type="spellStart"/>
      <w:r w:rsidRPr="00AA4290">
        <w:rPr>
          <w:sz w:val="28"/>
          <w:szCs w:val="28"/>
          <w:lang w:val="es-ES"/>
        </w:rPr>
        <w:t>Tổng</w:t>
      </w:r>
      <w:proofErr w:type="spellEnd"/>
      <w:r w:rsidRPr="00AA4290">
        <w:rPr>
          <w:sz w:val="28"/>
          <w:szCs w:val="28"/>
          <w:lang w:val="es-ES"/>
        </w:rPr>
        <w:t xml:space="preserve"> </w:t>
      </w:r>
      <w:proofErr w:type="spellStart"/>
      <w:r w:rsidRPr="00AA4290">
        <w:rPr>
          <w:sz w:val="28"/>
          <w:szCs w:val="28"/>
          <w:lang w:val="es-ES"/>
        </w:rPr>
        <w:t>cục</w:t>
      </w:r>
      <w:proofErr w:type="spellEnd"/>
      <w:r w:rsidRPr="00AA4290">
        <w:rPr>
          <w:sz w:val="28"/>
          <w:szCs w:val="28"/>
          <w:lang w:val="es-ES"/>
        </w:rPr>
        <w:t xml:space="preserve"> </w:t>
      </w:r>
      <w:proofErr w:type="spellStart"/>
      <w:r w:rsidRPr="00AA4290">
        <w:rPr>
          <w:sz w:val="28"/>
          <w:szCs w:val="28"/>
          <w:lang w:val="es-ES"/>
        </w:rPr>
        <w:t>thuộc</w:t>
      </w:r>
      <w:proofErr w:type="spellEnd"/>
      <w:r w:rsidRPr="00AA4290">
        <w:rPr>
          <w:sz w:val="28"/>
          <w:szCs w:val="28"/>
          <w:lang w:val="es-ES"/>
        </w:rPr>
        <w:t xml:space="preserve"> </w:t>
      </w:r>
      <w:proofErr w:type="spellStart"/>
      <w:r w:rsidRPr="00AA4290">
        <w:rPr>
          <w:sz w:val="28"/>
          <w:szCs w:val="28"/>
          <w:lang w:val="es-ES"/>
        </w:rPr>
        <w:t>Bộ</w:t>
      </w:r>
      <w:proofErr w:type="spellEnd"/>
      <w:r w:rsidRPr="00AA4290">
        <w:rPr>
          <w:sz w:val="28"/>
          <w:szCs w:val="28"/>
          <w:lang w:val="es-ES"/>
        </w:rPr>
        <w:t xml:space="preserve"> Y tế; </w:t>
      </w:r>
      <w:proofErr w:type="spellStart"/>
      <w:r w:rsidRPr="00AA4290">
        <w:rPr>
          <w:sz w:val="28"/>
          <w:szCs w:val="28"/>
          <w:lang w:val="es-ES"/>
        </w:rPr>
        <w:t>Giám</w:t>
      </w:r>
      <w:proofErr w:type="spellEnd"/>
      <w:r w:rsidRPr="00AA4290">
        <w:rPr>
          <w:sz w:val="28"/>
          <w:szCs w:val="28"/>
          <w:lang w:val="es-ES"/>
        </w:rPr>
        <w:t xml:space="preserve"> </w:t>
      </w:r>
      <w:proofErr w:type="spellStart"/>
      <w:r w:rsidRPr="00AA4290">
        <w:rPr>
          <w:sz w:val="28"/>
          <w:szCs w:val="28"/>
          <w:lang w:val="es-ES"/>
        </w:rPr>
        <w:t>đốc</w:t>
      </w:r>
      <w:proofErr w:type="spellEnd"/>
      <w:r w:rsidRPr="00AA4290">
        <w:rPr>
          <w:sz w:val="28"/>
          <w:szCs w:val="28"/>
          <w:lang w:val="es-ES"/>
        </w:rPr>
        <w:t xml:space="preserve"> </w:t>
      </w:r>
      <w:proofErr w:type="spellStart"/>
      <w:r w:rsidRPr="00AA4290">
        <w:rPr>
          <w:sz w:val="28"/>
          <w:szCs w:val="28"/>
          <w:lang w:val="es-ES"/>
        </w:rPr>
        <w:t>các</w:t>
      </w:r>
      <w:proofErr w:type="spellEnd"/>
      <w:r w:rsidRPr="00AA4290">
        <w:rPr>
          <w:sz w:val="28"/>
          <w:szCs w:val="28"/>
          <w:lang w:val="es-ES"/>
        </w:rPr>
        <w:t xml:space="preserve"> </w:t>
      </w:r>
      <w:proofErr w:type="spellStart"/>
      <w:r w:rsidRPr="00AA4290">
        <w:rPr>
          <w:sz w:val="28"/>
          <w:szCs w:val="28"/>
          <w:lang w:val="es-ES"/>
        </w:rPr>
        <w:t>Sở</w:t>
      </w:r>
      <w:proofErr w:type="spellEnd"/>
      <w:r w:rsidRPr="00AA4290">
        <w:rPr>
          <w:sz w:val="28"/>
          <w:szCs w:val="28"/>
          <w:lang w:val="es-ES"/>
        </w:rPr>
        <w:t xml:space="preserve"> Y tế </w:t>
      </w:r>
      <w:proofErr w:type="spellStart"/>
      <w:r w:rsidRPr="00AA4290">
        <w:rPr>
          <w:sz w:val="28"/>
          <w:szCs w:val="28"/>
          <w:lang w:val="es-ES"/>
        </w:rPr>
        <w:t>tỉnh</w:t>
      </w:r>
      <w:proofErr w:type="spellEnd"/>
      <w:r w:rsidRPr="00AA4290">
        <w:rPr>
          <w:sz w:val="28"/>
          <w:szCs w:val="28"/>
          <w:lang w:val="es-ES"/>
        </w:rPr>
        <w:t xml:space="preserve">, </w:t>
      </w:r>
      <w:proofErr w:type="spellStart"/>
      <w:r w:rsidRPr="00AA4290">
        <w:rPr>
          <w:sz w:val="28"/>
          <w:szCs w:val="28"/>
          <w:lang w:val="es-ES"/>
        </w:rPr>
        <w:t>thành</w:t>
      </w:r>
      <w:proofErr w:type="spellEnd"/>
      <w:r w:rsidRPr="00AA4290">
        <w:rPr>
          <w:sz w:val="28"/>
          <w:szCs w:val="28"/>
          <w:lang w:val="es-ES"/>
        </w:rPr>
        <w:t xml:space="preserve"> </w:t>
      </w:r>
      <w:proofErr w:type="spellStart"/>
      <w:r w:rsidRPr="00AA4290">
        <w:rPr>
          <w:sz w:val="28"/>
          <w:szCs w:val="28"/>
          <w:lang w:val="es-ES"/>
        </w:rPr>
        <w:t>phố</w:t>
      </w:r>
      <w:proofErr w:type="spellEnd"/>
      <w:r w:rsidRPr="00AA4290">
        <w:rPr>
          <w:sz w:val="28"/>
          <w:szCs w:val="28"/>
          <w:lang w:val="es-ES"/>
        </w:rPr>
        <w:t xml:space="preserve"> </w:t>
      </w:r>
      <w:proofErr w:type="spellStart"/>
      <w:r w:rsidRPr="00AA4290">
        <w:rPr>
          <w:sz w:val="28"/>
          <w:szCs w:val="28"/>
          <w:lang w:val="es-ES"/>
        </w:rPr>
        <w:t>trực</w:t>
      </w:r>
      <w:proofErr w:type="spellEnd"/>
      <w:r w:rsidRPr="00AA4290">
        <w:rPr>
          <w:sz w:val="28"/>
          <w:szCs w:val="28"/>
          <w:lang w:val="es-ES"/>
        </w:rPr>
        <w:t xml:space="preserve"> </w:t>
      </w:r>
      <w:proofErr w:type="spellStart"/>
      <w:r w:rsidRPr="00AA4290">
        <w:rPr>
          <w:sz w:val="28"/>
          <w:szCs w:val="28"/>
          <w:lang w:val="es-ES"/>
        </w:rPr>
        <w:t>thuộc</w:t>
      </w:r>
      <w:proofErr w:type="spellEnd"/>
      <w:r w:rsidRPr="00AA4290">
        <w:rPr>
          <w:sz w:val="28"/>
          <w:szCs w:val="28"/>
          <w:lang w:val="es-ES"/>
        </w:rPr>
        <w:t xml:space="preserve"> </w:t>
      </w:r>
      <w:proofErr w:type="spellStart"/>
      <w:r w:rsidRPr="00AA4290">
        <w:rPr>
          <w:sz w:val="28"/>
          <w:szCs w:val="28"/>
          <w:lang w:val="es-ES"/>
        </w:rPr>
        <w:t>trung</w:t>
      </w:r>
      <w:proofErr w:type="spellEnd"/>
      <w:r w:rsidRPr="00AA4290">
        <w:rPr>
          <w:sz w:val="28"/>
          <w:szCs w:val="28"/>
          <w:lang w:val="es-ES"/>
        </w:rPr>
        <w:t xml:space="preserve"> </w:t>
      </w:r>
      <w:proofErr w:type="spellStart"/>
      <w:r w:rsidRPr="00AA4290">
        <w:rPr>
          <w:sz w:val="28"/>
          <w:szCs w:val="28"/>
          <w:lang w:val="es-ES"/>
        </w:rPr>
        <w:t>ương</w:t>
      </w:r>
      <w:proofErr w:type="spellEnd"/>
      <w:r w:rsidRPr="00AA4290">
        <w:rPr>
          <w:sz w:val="28"/>
          <w:szCs w:val="28"/>
          <w:lang w:val="es-ES"/>
        </w:rPr>
        <w:t xml:space="preserve">; </w:t>
      </w:r>
      <w:proofErr w:type="spellStart"/>
      <w:r w:rsidRPr="00AA4290">
        <w:rPr>
          <w:sz w:val="28"/>
          <w:szCs w:val="28"/>
          <w:lang w:val="es-ES"/>
        </w:rPr>
        <w:t>Giám</w:t>
      </w:r>
      <w:proofErr w:type="spellEnd"/>
      <w:r w:rsidRPr="00AA4290">
        <w:rPr>
          <w:sz w:val="28"/>
          <w:szCs w:val="28"/>
          <w:lang w:val="es-ES"/>
        </w:rPr>
        <w:t xml:space="preserve"> </w:t>
      </w:r>
      <w:proofErr w:type="spellStart"/>
      <w:r w:rsidRPr="00AA4290">
        <w:rPr>
          <w:sz w:val="28"/>
          <w:szCs w:val="28"/>
          <w:lang w:val="es-ES"/>
        </w:rPr>
        <w:t>đốc</w:t>
      </w:r>
      <w:proofErr w:type="spellEnd"/>
      <w:r w:rsidRPr="00AA4290">
        <w:rPr>
          <w:sz w:val="28"/>
          <w:szCs w:val="28"/>
          <w:lang w:val="es-ES"/>
        </w:rPr>
        <w:t xml:space="preserve"> </w:t>
      </w:r>
      <w:proofErr w:type="spellStart"/>
      <w:r w:rsidRPr="00AA4290">
        <w:rPr>
          <w:sz w:val="28"/>
          <w:szCs w:val="28"/>
          <w:lang w:val="es-ES"/>
        </w:rPr>
        <w:t>các</w:t>
      </w:r>
      <w:proofErr w:type="spellEnd"/>
      <w:r w:rsidRPr="00AA4290">
        <w:rPr>
          <w:sz w:val="28"/>
          <w:szCs w:val="28"/>
          <w:lang w:val="es-ES"/>
        </w:rPr>
        <w:t xml:space="preserve"> </w:t>
      </w:r>
      <w:proofErr w:type="spellStart"/>
      <w:r w:rsidRPr="00AA4290">
        <w:rPr>
          <w:sz w:val="28"/>
          <w:szCs w:val="28"/>
          <w:lang w:val="es-ES"/>
        </w:rPr>
        <w:t>Bệnh</w:t>
      </w:r>
      <w:proofErr w:type="spellEnd"/>
      <w:r w:rsidRPr="00AA4290">
        <w:rPr>
          <w:sz w:val="28"/>
          <w:szCs w:val="28"/>
          <w:lang w:val="es-ES"/>
        </w:rPr>
        <w:t xml:space="preserve"> </w:t>
      </w:r>
      <w:proofErr w:type="spellStart"/>
      <w:r w:rsidRPr="00AA4290">
        <w:rPr>
          <w:sz w:val="28"/>
          <w:szCs w:val="28"/>
          <w:lang w:val="es-ES"/>
        </w:rPr>
        <w:t>viện</w:t>
      </w:r>
      <w:proofErr w:type="spellEnd"/>
      <w:r w:rsidRPr="00AA4290">
        <w:rPr>
          <w:sz w:val="28"/>
          <w:szCs w:val="28"/>
          <w:lang w:val="es-ES"/>
        </w:rPr>
        <w:t xml:space="preserve">, </w:t>
      </w:r>
      <w:proofErr w:type="spellStart"/>
      <w:r w:rsidRPr="00AA4290">
        <w:rPr>
          <w:sz w:val="28"/>
          <w:szCs w:val="28"/>
          <w:lang w:val="es-ES"/>
        </w:rPr>
        <w:t>Viện</w:t>
      </w:r>
      <w:proofErr w:type="spellEnd"/>
      <w:r w:rsidRPr="00AA4290">
        <w:rPr>
          <w:sz w:val="28"/>
          <w:szCs w:val="28"/>
          <w:lang w:val="es-ES"/>
        </w:rPr>
        <w:t xml:space="preserve"> </w:t>
      </w:r>
      <w:proofErr w:type="spellStart"/>
      <w:r w:rsidRPr="00AA4290">
        <w:rPr>
          <w:sz w:val="28"/>
          <w:szCs w:val="28"/>
          <w:lang w:val="es-ES"/>
        </w:rPr>
        <w:t>có</w:t>
      </w:r>
      <w:proofErr w:type="spellEnd"/>
      <w:r w:rsidRPr="00AA4290">
        <w:rPr>
          <w:sz w:val="28"/>
          <w:szCs w:val="28"/>
          <w:lang w:val="es-ES"/>
        </w:rPr>
        <w:t xml:space="preserve"> </w:t>
      </w:r>
      <w:proofErr w:type="spellStart"/>
      <w:r w:rsidRPr="00AA4290">
        <w:rPr>
          <w:sz w:val="28"/>
          <w:szCs w:val="28"/>
          <w:lang w:val="es-ES"/>
        </w:rPr>
        <w:t>giường</w:t>
      </w:r>
      <w:proofErr w:type="spellEnd"/>
      <w:r w:rsidRPr="00AA4290">
        <w:rPr>
          <w:sz w:val="28"/>
          <w:szCs w:val="28"/>
          <w:lang w:val="es-ES"/>
        </w:rPr>
        <w:t xml:space="preserve"> </w:t>
      </w:r>
      <w:proofErr w:type="spellStart"/>
      <w:r w:rsidRPr="00AA4290">
        <w:rPr>
          <w:sz w:val="28"/>
          <w:szCs w:val="28"/>
          <w:lang w:val="es-ES"/>
        </w:rPr>
        <w:t>bệnh</w:t>
      </w:r>
      <w:proofErr w:type="spellEnd"/>
      <w:r w:rsidRPr="00AA4290">
        <w:rPr>
          <w:sz w:val="28"/>
          <w:szCs w:val="28"/>
          <w:lang w:val="es-ES"/>
        </w:rPr>
        <w:t xml:space="preserve">; </w:t>
      </w:r>
      <w:proofErr w:type="spellStart"/>
      <w:r w:rsidRPr="00AA4290">
        <w:rPr>
          <w:sz w:val="28"/>
          <w:szCs w:val="28"/>
          <w:lang w:val="es-ES"/>
        </w:rPr>
        <w:t>Giám</w:t>
      </w:r>
      <w:proofErr w:type="spellEnd"/>
      <w:r w:rsidRPr="00AA4290">
        <w:rPr>
          <w:sz w:val="28"/>
          <w:szCs w:val="28"/>
          <w:lang w:val="es-ES"/>
        </w:rPr>
        <w:t xml:space="preserve"> </w:t>
      </w:r>
      <w:proofErr w:type="spellStart"/>
      <w:r w:rsidRPr="00AA4290">
        <w:rPr>
          <w:sz w:val="28"/>
          <w:szCs w:val="28"/>
          <w:lang w:val="es-ES"/>
        </w:rPr>
        <w:t>đốc</w:t>
      </w:r>
      <w:proofErr w:type="spellEnd"/>
      <w:r w:rsidRPr="00AA4290">
        <w:rPr>
          <w:sz w:val="28"/>
          <w:szCs w:val="28"/>
          <w:lang w:val="es-ES"/>
        </w:rPr>
        <w:t xml:space="preserve"> </w:t>
      </w:r>
      <w:proofErr w:type="spellStart"/>
      <w:r w:rsidRPr="00AA4290">
        <w:rPr>
          <w:sz w:val="28"/>
          <w:szCs w:val="28"/>
          <w:lang w:val="es-ES"/>
        </w:rPr>
        <w:t>các</w:t>
      </w:r>
      <w:proofErr w:type="spellEnd"/>
      <w:r w:rsidRPr="00AA4290">
        <w:rPr>
          <w:sz w:val="28"/>
          <w:szCs w:val="28"/>
          <w:lang w:val="es-ES"/>
        </w:rPr>
        <w:t xml:space="preserve"> Học </w:t>
      </w:r>
      <w:proofErr w:type="spellStart"/>
      <w:r w:rsidRPr="00AA4290">
        <w:rPr>
          <w:sz w:val="28"/>
          <w:szCs w:val="28"/>
          <w:lang w:val="es-ES"/>
        </w:rPr>
        <w:t>viện</w:t>
      </w:r>
      <w:proofErr w:type="spellEnd"/>
      <w:r w:rsidRPr="00AA4290">
        <w:rPr>
          <w:sz w:val="28"/>
          <w:szCs w:val="28"/>
          <w:lang w:val="es-ES"/>
        </w:rPr>
        <w:t xml:space="preserve">, </w:t>
      </w:r>
      <w:proofErr w:type="spellStart"/>
      <w:r w:rsidRPr="00AA4290">
        <w:rPr>
          <w:sz w:val="28"/>
          <w:szCs w:val="28"/>
          <w:lang w:val="es-ES"/>
        </w:rPr>
        <w:t>Hiệu</w:t>
      </w:r>
      <w:proofErr w:type="spellEnd"/>
      <w:r w:rsidRPr="00AA4290">
        <w:rPr>
          <w:sz w:val="28"/>
          <w:szCs w:val="28"/>
          <w:lang w:val="es-ES"/>
        </w:rPr>
        <w:t xml:space="preserve"> </w:t>
      </w:r>
      <w:proofErr w:type="spellStart"/>
      <w:r w:rsidRPr="00AA4290">
        <w:rPr>
          <w:sz w:val="28"/>
          <w:szCs w:val="28"/>
          <w:lang w:val="es-ES"/>
        </w:rPr>
        <w:t>trưởng</w:t>
      </w:r>
      <w:proofErr w:type="spellEnd"/>
      <w:r w:rsidRPr="00AA4290">
        <w:rPr>
          <w:sz w:val="28"/>
          <w:szCs w:val="28"/>
          <w:lang w:val="es-ES"/>
        </w:rPr>
        <w:t xml:space="preserve"> </w:t>
      </w:r>
      <w:proofErr w:type="spellStart"/>
      <w:r w:rsidRPr="00AA4290">
        <w:rPr>
          <w:sz w:val="28"/>
          <w:szCs w:val="28"/>
          <w:lang w:val="es-ES"/>
        </w:rPr>
        <w:t>các</w:t>
      </w:r>
      <w:proofErr w:type="spellEnd"/>
      <w:r w:rsidRPr="00AA4290">
        <w:rPr>
          <w:sz w:val="28"/>
          <w:szCs w:val="28"/>
          <w:lang w:val="es-ES"/>
        </w:rPr>
        <w:t xml:space="preserve"> </w:t>
      </w:r>
      <w:proofErr w:type="spellStart"/>
      <w:r w:rsidRPr="00AA4290">
        <w:rPr>
          <w:sz w:val="28"/>
          <w:szCs w:val="28"/>
          <w:lang w:val="es-ES"/>
        </w:rPr>
        <w:t>trường</w:t>
      </w:r>
      <w:proofErr w:type="spellEnd"/>
      <w:r w:rsidRPr="00AA4290">
        <w:rPr>
          <w:sz w:val="28"/>
          <w:szCs w:val="28"/>
          <w:lang w:val="es-ES"/>
        </w:rPr>
        <w:t xml:space="preserve"> </w:t>
      </w:r>
      <w:proofErr w:type="spellStart"/>
      <w:r w:rsidRPr="00AA4290">
        <w:rPr>
          <w:sz w:val="28"/>
          <w:szCs w:val="28"/>
          <w:lang w:val="es-ES"/>
        </w:rPr>
        <w:t>đại</w:t>
      </w:r>
      <w:proofErr w:type="spellEnd"/>
      <w:r w:rsidRPr="00AA4290">
        <w:rPr>
          <w:sz w:val="28"/>
          <w:szCs w:val="28"/>
          <w:lang w:val="es-ES"/>
        </w:rPr>
        <w:t xml:space="preserve"> học, cao </w:t>
      </w:r>
      <w:proofErr w:type="spellStart"/>
      <w:r w:rsidRPr="00AA4290">
        <w:rPr>
          <w:sz w:val="28"/>
          <w:szCs w:val="28"/>
          <w:lang w:val="es-ES"/>
        </w:rPr>
        <w:t>đẳng</w:t>
      </w:r>
      <w:proofErr w:type="spellEnd"/>
      <w:r w:rsidRPr="00AA4290">
        <w:rPr>
          <w:sz w:val="28"/>
          <w:szCs w:val="28"/>
          <w:lang w:val="es-ES"/>
        </w:rPr>
        <w:t xml:space="preserve"> </w:t>
      </w:r>
      <w:proofErr w:type="spellStart"/>
      <w:r w:rsidRPr="00AA4290">
        <w:rPr>
          <w:sz w:val="28"/>
          <w:szCs w:val="28"/>
          <w:lang w:val="es-ES"/>
        </w:rPr>
        <w:t>và</w:t>
      </w:r>
      <w:proofErr w:type="spellEnd"/>
      <w:r w:rsidRPr="00AA4290">
        <w:rPr>
          <w:sz w:val="28"/>
          <w:szCs w:val="28"/>
          <w:lang w:val="es-ES"/>
        </w:rPr>
        <w:t xml:space="preserve"> </w:t>
      </w:r>
      <w:proofErr w:type="spellStart"/>
      <w:r w:rsidRPr="00AA4290">
        <w:rPr>
          <w:sz w:val="28"/>
          <w:szCs w:val="28"/>
          <w:lang w:val="es-ES"/>
        </w:rPr>
        <w:t>trung</w:t>
      </w:r>
      <w:proofErr w:type="spellEnd"/>
      <w:r w:rsidRPr="00AA4290">
        <w:rPr>
          <w:sz w:val="28"/>
          <w:szCs w:val="28"/>
          <w:lang w:val="es-ES"/>
        </w:rPr>
        <w:t xml:space="preserve"> </w:t>
      </w:r>
      <w:proofErr w:type="spellStart"/>
      <w:r w:rsidRPr="00AA4290">
        <w:rPr>
          <w:sz w:val="28"/>
          <w:szCs w:val="28"/>
          <w:lang w:val="es-ES"/>
        </w:rPr>
        <w:t>cấp</w:t>
      </w:r>
      <w:proofErr w:type="spellEnd"/>
      <w:r w:rsidRPr="00AA4290">
        <w:rPr>
          <w:sz w:val="28"/>
          <w:szCs w:val="28"/>
          <w:lang w:val="es-ES"/>
        </w:rPr>
        <w:t xml:space="preserve"> </w:t>
      </w:r>
      <w:proofErr w:type="spellStart"/>
      <w:r w:rsidRPr="00AA4290">
        <w:rPr>
          <w:sz w:val="28"/>
          <w:szCs w:val="28"/>
          <w:lang w:val="es-ES"/>
        </w:rPr>
        <w:t>có</w:t>
      </w:r>
      <w:proofErr w:type="spellEnd"/>
      <w:r w:rsidRPr="00AA4290">
        <w:rPr>
          <w:sz w:val="28"/>
          <w:szCs w:val="28"/>
          <w:lang w:val="es-ES"/>
        </w:rPr>
        <w:t xml:space="preserve"> </w:t>
      </w:r>
      <w:proofErr w:type="spellStart"/>
      <w:r w:rsidRPr="00AA4290">
        <w:rPr>
          <w:sz w:val="28"/>
          <w:szCs w:val="28"/>
          <w:lang w:val="es-ES"/>
        </w:rPr>
        <w:t>đào</w:t>
      </w:r>
      <w:proofErr w:type="spellEnd"/>
      <w:r w:rsidRPr="00AA4290">
        <w:rPr>
          <w:sz w:val="28"/>
          <w:szCs w:val="28"/>
          <w:lang w:val="es-ES"/>
        </w:rPr>
        <w:t xml:space="preserve"> tạo </w:t>
      </w:r>
      <w:proofErr w:type="spellStart"/>
      <w:r w:rsidRPr="00AA4290">
        <w:rPr>
          <w:sz w:val="28"/>
          <w:szCs w:val="28"/>
          <w:lang w:val="es-ES"/>
        </w:rPr>
        <w:t>nhân</w:t>
      </w:r>
      <w:proofErr w:type="spellEnd"/>
      <w:r w:rsidRPr="00AA4290">
        <w:rPr>
          <w:sz w:val="28"/>
          <w:szCs w:val="28"/>
          <w:lang w:val="es-ES"/>
        </w:rPr>
        <w:t xml:space="preserve"> </w:t>
      </w:r>
      <w:proofErr w:type="spellStart"/>
      <w:r w:rsidRPr="00AA4290">
        <w:rPr>
          <w:sz w:val="28"/>
          <w:szCs w:val="28"/>
          <w:lang w:val="es-ES"/>
        </w:rPr>
        <w:t>lực</w:t>
      </w:r>
      <w:proofErr w:type="spellEnd"/>
      <w:r w:rsidRPr="00AA4290">
        <w:rPr>
          <w:sz w:val="28"/>
          <w:szCs w:val="28"/>
          <w:lang w:val="es-ES"/>
        </w:rPr>
        <w:t xml:space="preserve"> y tế; </w:t>
      </w:r>
      <w:proofErr w:type="spellStart"/>
      <w:r w:rsidRPr="00AA4290">
        <w:rPr>
          <w:sz w:val="28"/>
          <w:szCs w:val="28"/>
          <w:lang w:val="es-ES"/>
        </w:rPr>
        <w:t>Thủ</w:t>
      </w:r>
      <w:proofErr w:type="spellEnd"/>
      <w:r w:rsidRPr="00AA4290">
        <w:rPr>
          <w:sz w:val="28"/>
          <w:szCs w:val="28"/>
          <w:lang w:val="es-ES"/>
        </w:rPr>
        <w:t xml:space="preserve"> </w:t>
      </w:r>
      <w:proofErr w:type="spellStart"/>
      <w:r w:rsidRPr="00AA4290">
        <w:rPr>
          <w:sz w:val="28"/>
          <w:szCs w:val="28"/>
          <w:lang w:val="es-ES"/>
        </w:rPr>
        <w:t>trưởng</w:t>
      </w:r>
      <w:proofErr w:type="spellEnd"/>
      <w:r w:rsidRPr="00AA4290">
        <w:rPr>
          <w:sz w:val="28"/>
          <w:szCs w:val="28"/>
          <w:lang w:val="es-ES"/>
        </w:rPr>
        <w:t xml:space="preserve"> </w:t>
      </w:r>
      <w:proofErr w:type="spellStart"/>
      <w:r w:rsidRPr="00AA4290">
        <w:rPr>
          <w:sz w:val="28"/>
          <w:szCs w:val="28"/>
          <w:lang w:val="es-ES"/>
        </w:rPr>
        <w:t>các</w:t>
      </w:r>
      <w:proofErr w:type="spellEnd"/>
      <w:r w:rsidRPr="00AA4290">
        <w:rPr>
          <w:sz w:val="28"/>
          <w:szCs w:val="28"/>
          <w:lang w:val="es-ES"/>
        </w:rPr>
        <w:t xml:space="preserve"> </w:t>
      </w:r>
      <w:proofErr w:type="spellStart"/>
      <w:r w:rsidRPr="00AA4290">
        <w:rPr>
          <w:sz w:val="28"/>
          <w:szCs w:val="28"/>
          <w:lang w:val="es-ES"/>
        </w:rPr>
        <w:t>đơn</w:t>
      </w:r>
      <w:proofErr w:type="spellEnd"/>
      <w:r w:rsidRPr="00AA4290">
        <w:rPr>
          <w:sz w:val="28"/>
          <w:szCs w:val="28"/>
          <w:lang w:val="es-ES"/>
        </w:rPr>
        <w:t xml:space="preserve"> </w:t>
      </w:r>
      <w:proofErr w:type="spellStart"/>
      <w:r w:rsidRPr="00AA4290">
        <w:rPr>
          <w:sz w:val="28"/>
          <w:szCs w:val="28"/>
          <w:lang w:val="es-ES"/>
        </w:rPr>
        <w:t>vị</w:t>
      </w:r>
      <w:proofErr w:type="spellEnd"/>
      <w:r w:rsidRPr="00AA4290">
        <w:rPr>
          <w:sz w:val="28"/>
          <w:szCs w:val="28"/>
          <w:lang w:val="es-ES"/>
        </w:rPr>
        <w:t xml:space="preserve"> </w:t>
      </w:r>
      <w:proofErr w:type="spellStart"/>
      <w:r w:rsidRPr="00AA4290">
        <w:rPr>
          <w:sz w:val="28"/>
          <w:szCs w:val="28"/>
          <w:lang w:val="es-ES"/>
        </w:rPr>
        <w:t>liên</w:t>
      </w:r>
      <w:proofErr w:type="spellEnd"/>
      <w:r w:rsidRPr="00AA4290">
        <w:rPr>
          <w:sz w:val="28"/>
          <w:szCs w:val="28"/>
          <w:lang w:val="es-ES"/>
        </w:rPr>
        <w:t xml:space="preserve"> </w:t>
      </w:r>
      <w:proofErr w:type="spellStart"/>
      <w:r w:rsidRPr="00AA4290">
        <w:rPr>
          <w:sz w:val="28"/>
          <w:szCs w:val="28"/>
          <w:lang w:val="es-ES"/>
        </w:rPr>
        <w:t>quan</w:t>
      </w:r>
      <w:proofErr w:type="spellEnd"/>
      <w:r w:rsidRPr="00AA4290">
        <w:rPr>
          <w:sz w:val="28"/>
          <w:szCs w:val="28"/>
          <w:lang w:val="es-ES"/>
        </w:rPr>
        <w:t xml:space="preserve"> </w:t>
      </w:r>
      <w:proofErr w:type="spellStart"/>
      <w:r w:rsidRPr="00AA4290">
        <w:rPr>
          <w:sz w:val="28"/>
          <w:szCs w:val="28"/>
          <w:lang w:val="es-ES"/>
        </w:rPr>
        <w:t>chịu</w:t>
      </w:r>
      <w:proofErr w:type="spellEnd"/>
      <w:r w:rsidRPr="00AA4290">
        <w:rPr>
          <w:sz w:val="28"/>
          <w:szCs w:val="28"/>
          <w:lang w:val="es-ES"/>
        </w:rPr>
        <w:t xml:space="preserve"> </w:t>
      </w:r>
      <w:proofErr w:type="spellStart"/>
      <w:r w:rsidRPr="00AA4290">
        <w:rPr>
          <w:sz w:val="28"/>
          <w:szCs w:val="28"/>
          <w:lang w:val="es-ES"/>
        </w:rPr>
        <w:t>trách</w:t>
      </w:r>
      <w:proofErr w:type="spellEnd"/>
      <w:r w:rsidRPr="00AA4290">
        <w:rPr>
          <w:sz w:val="28"/>
          <w:szCs w:val="28"/>
          <w:lang w:val="es-ES"/>
        </w:rPr>
        <w:t xml:space="preserve"> </w:t>
      </w:r>
      <w:proofErr w:type="spellStart"/>
      <w:r w:rsidRPr="00AA4290">
        <w:rPr>
          <w:sz w:val="28"/>
          <w:szCs w:val="28"/>
          <w:lang w:val="es-ES"/>
        </w:rPr>
        <w:t>nhiệm</w:t>
      </w:r>
      <w:proofErr w:type="spellEnd"/>
      <w:r w:rsidRPr="00AA4290">
        <w:rPr>
          <w:sz w:val="28"/>
          <w:szCs w:val="28"/>
          <w:lang w:val="es-ES"/>
        </w:rPr>
        <w:t xml:space="preserve"> </w:t>
      </w:r>
      <w:proofErr w:type="spellStart"/>
      <w:r w:rsidRPr="00AA4290">
        <w:rPr>
          <w:sz w:val="28"/>
          <w:szCs w:val="28"/>
          <w:lang w:val="es-ES"/>
        </w:rPr>
        <w:t>thi</w:t>
      </w:r>
      <w:proofErr w:type="spellEnd"/>
      <w:r w:rsidRPr="00AA4290">
        <w:rPr>
          <w:sz w:val="28"/>
          <w:szCs w:val="28"/>
          <w:lang w:val="es-ES"/>
        </w:rPr>
        <w:t xml:space="preserve"> </w:t>
      </w:r>
      <w:proofErr w:type="spellStart"/>
      <w:r w:rsidRPr="00AA4290">
        <w:rPr>
          <w:sz w:val="28"/>
          <w:szCs w:val="28"/>
          <w:lang w:val="es-ES"/>
        </w:rPr>
        <w:t>hành</w:t>
      </w:r>
      <w:proofErr w:type="spellEnd"/>
      <w:r w:rsidRPr="00AA4290">
        <w:rPr>
          <w:sz w:val="28"/>
          <w:szCs w:val="28"/>
          <w:lang w:val="es-ES"/>
        </w:rPr>
        <w:t xml:space="preserve"> </w:t>
      </w:r>
      <w:proofErr w:type="spellStart"/>
      <w:r w:rsidRPr="00AA4290">
        <w:rPr>
          <w:sz w:val="28"/>
          <w:szCs w:val="28"/>
          <w:lang w:val="es-ES"/>
        </w:rPr>
        <w:t>Quyết</w:t>
      </w:r>
      <w:proofErr w:type="spellEnd"/>
      <w:r w:rsidRPr="00AA4290">
        <w:rPr>
          <w:sz w:val="28"/>
          <w:szCs w:val="28"/>
          <w:lang w:val="es-ES"/>
        </w:rPr>
        <w:t xml:space="preserve"> </w:t>
      </w:r>
      <w:proofErr w:type="spellStart"/>
      <w:r w:rsidRPr="00AA4290">
        <w:rPr>
          <w:sz w:val="28"/>
          <w:szCs w:val="28"/>
          <w:lang w:val="es-ES"/>
        </w:rPr>
        <w:t>định</w:t>
      </w:r>
      <w:proofErr w:type="spellEnd"/>
      <w:r w:rsidRPr="00AA4290">
        <w:rPr>
          <w:sz w:val="28"/>
          <w:szCs w:val="28"/>
          <w:lang w:val="es-ES"/>
        </w:rPr>
        <w:t xml:space="preserve"> </w:t>
      </w:r>
      <w:proofErr w:type="spellStart"/>
      <w:r w:rsidRPr="00AA4290">
        <w:rPr>
          <w:sz w:val="28"/>
          <w:szCs w:val="28"/>
          <w:lang w:val="es-ES"/>
        </w:rPr>
        <w:t>này</w:t>
      </w:r>
      <w:proofErr w:type="spellEnd"/>
      <w:r w:rsidRPr="00AA4290">
        <w:rPr>
          <w:sz w:val="28"/>
          <w:szCs w:val="28"/>
          <w:lang w:val="es-ES"/>
        </w:rPr>
        <w:t>./.</w:t>
      </w:r>
    </w:p>
    <w:p w14:paraId="5048B5D1" w14:textId="77777777" w:rsidR="00392615" w:rsidRPr="00AA4290" w:rsidRDefault="00392615" w:rsidP="00392615">
      <w:pPr>
        <w:ind w:firstLine="720"/>
        <w:rPr>
          <w:sz w:val="28"/>
          <w:szCs w:val="28"/>
        </w:rPr>
      </w:pPr>
    </w:p>
    <w:tbl>
      <w:tblPr>
        <w:tblW w:w="5000" w:type="pct"/>
        <w:tblLook w:val="01E0" w:firstRow="1" w:lastRow="1" w:firstColumn="1" w:lastColumn="1" w:noHBand="0" w:noVBand="0"/>
      </w:tblPr>
      <w:tblGrid>
        <w:gridCol w:w="4732"/>
        <w:gridCol w:w="4628"/>
      </w:tblGrid>
      <w:tr w:rsidR="00392615" w:rsidRPr="00542434" w14:paraId="247E7BA6" w14:textId="77777777" w:rsidTr="00942156">
        <w:trPr>
          <w:trHeight w:val="2072"/>
        </w:trPr>
        <w:tc>
          <w:tcPr>
            <w:tcW w:w="2528" w:type="pct"/>
          </w:tcPr>
          <w:p w14:paraId="107403FF" w14:textId="77777777" w:rsidR="00392615" w:rsidRPr="00542434" w:rsidRDefault="00392615" w:rsidP="00942156">
            <w:pPr>
              <w:rPr>
                <w:b/>
                <w:i/>
              </w:rPr>
            </w:pPr>
            <w:proofErr w:type="spellStart"/>
            <w:r w:rsidRPr="00542434">
              <w:rPr>
                <w:b/>
                <w:i/>
              </w:rPr>
              <w:t>Nơi</w:t>
            </w:r>
            <w:proofErr w:type="spellEnd"/>
            <w:r w:rsidRPr="00542434">
              <w:rPr>
                <w:b/>
                <w:i/>
              </w:rPr>
              <w:t xml:space="preserve"> </w:t>
            </w:r>
            <w:proofErr w:type="spellStart"/>
            <w:r w:rsidRPr="00542434">
              <w:rPr>
                <w:b/>
                <w:i/>
              </w:rPr>
              <w:t>nhận</w:t>
            </w:r>
            <w:proofErr w:type="spellEnd"/>
            <w:r w:rsidRPr="00542434">
              <w:rPr>
                <w:b/>
                <w:i/>
              </w:rPr>
              <w:t>:</w:t>
            </w:r>
          </w:p>
          <w:p w14:paraId="4DCA04C9" w14:textId="77777777" w:rsidR="00392615" w:rsidRPr="00542434" w:rsidRDefault="00392615" w:rsidP="00942156">
            <w:r w:rsidRPr="00542434">
              <w:t xml:space="preserve">- </w:t>
            </w:r>
            <w:proofErr w:type="spellStart"/>
            <w:r w:rsidRPr="00542434">
              <w:t>Như</w:t>
            </w:r>
            <w:proofErr w:type="spellEnd"/>
            <w:r w:rsidRPr="00542434">
              <w:t xml:space="preserve"> </w:t>
            </w:r>
            <w:proofErr w:type="spellStart"/>
            <w:r w:rsidRPr="00542434">
              <w:t>Điều</w:t>
            </w:r>
            <w:proofErr w:type="spellEnd"/>
            <w:r w:rsidRPr="00542434">
              <w:t xml:space="preserve"> </w:t>
            </w:r>
            <w:proofErr w:type="gramStart"/>
            <w:r>
              <w:t>4</w:t>
            </w:r>
            <w:r w:rsidRPr="00542434">
              <w:t>;</w:t>
            </w:r>
            <w:proofErr w:type="gramEnd"/>
          </w:p>
          <w:p w14:paraId="5A2660DE" w14:textId="77777777" w:rsidR="00392615" w:rsidRPr="00542434" w:rsidRDefault="00392615" w:rsidP="00942156">
            <w:r w:rsidRPr="00542434">
              <w:t xml:space="preserve">- </w:t>
            </w:r>
            <w:proofErr w:type="spellStart"/>
            <w:r w:rsidRPr="00542434">
              <w:t>Bộ</w:t>
            </w:r>
            <w:proofErr w:type="spellEnd"/>
            <w:r w:rsidRPr="00542434">
              <w:t xml:space="preserve"> </w:t>
            </w:r>
            <w:proofErr w:type="spellStart"/>
            <w:r w:rsidRPr="00542434">
              <w:t>trưởng</w:t>
            </w:r>
            <w:proofErr w:type="spellEnd"/>
            <w:r w:rsidRPr="00542434">
              <w:t xml:space="preserve"> </w:t>
            </w:r>
            <w:proofErr w:type="spellStart"/>
            <w:r w:rsidRPr="00542434">
              <w:t>Bộ</w:t>
            </w:r>
            <w:proofErr w:type="spellEnd"/>
            <w:r w:rsidRPr="00542434">
              <w:t xml:space="preserve"> Y tế (</w:t>
            </w:r>
            <w:proofErr w:type="spellStart"/>
            <w:r w:rsidRPr="00542434">
              <w:t>để</w:t>
            </w:r>
            <w:proofErr w:type="spellEnd"/>
            <w:r w:rsidRPr="00542434">
              <w:t xml:space="preserve"> </w:t>
            </w:r>
            <w:proofErr w:type="spellStart"/>
            <w:r w:rsidRPr="00542434">
              <w:t>báo</w:t>
            </w:r>
            <w:proofErr w:type="spellEnd"/>
            <w:r w:rsidRPr="00542434">
              <w:t xml:space="preserve"> </w:t>
            </w:r>
            <w:proofErr w:type="spellStart"/>
            <w:r w:rsidRPr="00542434">
              <w:t>cáo</w:t>
            </w:r>
            <w:proofErr w:type="spellEnd"/>
            <w:proofErr w:type="gramStart"/>
            <w:r w:rsidRPr="00542434">
              <w:t>);</w:t>
            </w:r>
            <w:proofErr w:type="gramEnd"/>
          </w:p>
          <w:p w14:paraId="0D5F1A4A" w14:textId="77777777" w:rsidR="00392615" w:rsidRPr="00A6596F" w:rsidRDefault="00392615" w:rsidP="00942156">
            <w:r w:rsidRPr="00A6596F">
              <w:t xml:space="preserve">- </w:t>
            </w:r>
            <w:proofErr w:type="spellStart"/>
            <w:r w:rsidRPr="00A6596F">
              <w:t>Các</w:t>
            </w:r>
            <w:proofErr w:type="spellEnd"/>
            <w:r w:rsidRPr="00A6596F">
              <w:t xml:space="preserve"> </w:t>
            </w:r>
            <w:proofErr w:type="spellStart"/>
            <w:r w:rsidRPr="00A6596F">
              <w:t>Thứ</w:t>
            </w:r>
            <w:proofErr w:type="spellEnd"/>
            <w:r w:rsidRPr="00A6596F">
              <w:t xml:space="preserve"> </w:t>
            </w:r>
            <w:proofErr w:type="spellStart"/>
            <w:r w:rsidRPr="00A6596F">
              <w:t>trưởng</w:t>
            </w:r>
            <w:proofErr w:type="spellEnd"/>
            <w:r w:rsidRPr="00A6596F">
              <w:t xml:space="preserve"> (</w:t>
            </w:r>
            <w:proofErr w:type="spellStart"/>
            <w:r w:rsidRPr="00A6596F">
              <w:t>để</w:t>
            </w:r>
            <w:proofErr w:type="spellEnd"/>
            <w:r w:rsidRPr="00A6596F">
              <w:t xml:space="preserve"> </w:t>
            </w:r>
            <w:proofErr w:type="spellStart"/>
            <w:r w:rsidRPr="00A6596F">
              <w:t>phối</w:t>
            </w:r>
            <w:proofErr w:type="spellEnd"/>
            <w:r w:rsidRPr="00A6596F">
              <w:t xml:space="preserve"> </w:t>
            </w:r>
            <w:proofErr w:type="spellStart"/>
            <w:r w:rsidRPr="00A6596F">
              <w:t>hợp</w:t>
            </w:r>
            <w:proofErr w:type="spellEnd"/>
            <w:r w:rsidRPr="00A6596F">
              <w:t xml:space="preserve"> </w:t>
            </w:r>
            <w:proofErr w:type="spellStart"/>
            <w:r w:rsidRPr="00A6596F">
              <w:t>chỉ</w:t>
            </w:r>
            <w:proofErr w:type="spellEnd"/>
            <w:r w:rsidRPr="00A6596F">
              <w:t xml:space="preserve"> </w:t>
            </w:r>
            <w:proofErr w:type="spellStart"/>
            <w:r w:rsidRPr="00A6596F">
              <w:t>đạo</w:t>
            </w:r>
            <w:proofErr w:type="spellEnd"/>
            <w:proofErr w:type="gramStart"/>
            <w:r w:rsidRPr="00A6596F">
              <w:t>);</w:t>
            </w:r>
            <w:proofErr w:type="gramEnd"/>
          </w:p>
          <w:p w14:paraId="1480431B" w14:textId="77777777" w:rsidR="00392615" w:rsidRPr="00A6596F" w:rsidRDefault="00392615" w:rsidP="00942156">
            <w:r w:rsidRPr="00A6596F">
              <w:t xml:space="preserve">- </w:t>
            </w:r>
            <w:proofErr w:type="spellStart"/>
            <w:r w:rsidRPr="00A6596F">
              <w:t>Cổng</w:t>
            </w:r>
            <w:proofErr w:type="spellEnd"/>
            <w:r w:rsidRPr="00A6596F">
              <w:t xml:space="preserve"> </w:t>
            </w:r>
            <w:proofErr w:type="spellStart"/>
            <w:r w:rsidRPr="00A6596F">
              <w:t>Thông</w:t>
            </w:r>
            <w:proofErr w:type="spellEnd"/>
            <w:r w:rsidRPr="00A6596F">
              <w:t xml:space="preserve"> tin </w:t>
            </w:r>
            <w:proofErr w:type="spellStart"/>
            <w:r w:rsidRPr="00A6596F">
              <w:t>điện</w:t>
            </w:r>
            <w:proofErr w:type="spellEnd"/>
            <w:r w:rsidRPr="00A6596F">
              <w:t xml:space="preserve"> </w:t>
            </w:r>
            <w:proofErr w:type="spellStart"/>
            <w:r w:rsidRPr="00A6596F">
              <w:t>tử</w:t>
            </w:r>
            <w:proofErr w:type="spellEnd"/>
            <w:r w:rsidRPr="00A6596F">
              <w:t xml:space="preserve"> </w:t>
            </w:r>
            <w:proofErr w:type="spellStart"/>
            <w:r w:rsidRPr="00A6596F">
              <w:t>Bộ</w:t>
            </w:r>
            <w:proofErr w:type="spellEnd"/>
            <w:r w:rsidRPr="00A6596F">
              <w:t xml:space="preserve"> Y </w:t>
            </w:r>
            <w:proofErr w:type="gramStart"/>
            <w:r w:rsidRPr="00A6596F">
              <w:t>tế ;</w:t>
            </w:r>
            <w:proofErr w:type="gramEnd"/>
          </w:p>
          <w:p w14:paraId="179B1B75" w14:textId="77777777" w:rsidR="00392615" w:rsidRPr="00A6596F" w:rsidRDefault="00392615" w:rsidP="00942156">
            <w:r w:rsidRPr="00A6596F">
              <w:t xml:space="preserve">- </w:t>
            </w:r>
            <w:proofErr w:type="spellStart"/>
            <w:r w:rsidRPr="00A6596F">
              <w:t>Lưu</w:t>
            </w:r>
            <w:proofErr w:type="spellEnd"/>
            <w:r w:rsidRPr="00A6596F">
              <w:t>: VT, BMTE.</w:t>
            </w:r>
          </w:p>
        </w:tc>
        <w:tc>
          <w:tcPr>
            <w:tcW w:w="2472" w:type="pct"/>
          </w:tcPr>
          <w:p w14:paraId="34791745" w14:textId="77777777" w:rsidR="00392615" w:rsidRPr="004C5ED0" w:rsidRDefault="00392615" w:rsidP="00942156">
            <w:pPr>
              <w:jc w:val="center"/>
              <w:rPr>
                <w:b/>
                <w:lang w:val="fr-FR"/>
              </w:rPr>
            </w:pPr>
            <w:r>
              <w:rPr>
                <w:b/>
                <w:noProof/>
              </w:rPr>
              <w:drawing>
                <wp:inline distT="0" distB="0" distL="0" distR="0" wp14:anchorId="6134AB1F" wp14:editId="3C95B734">
                  <wp:extent cx="2509599" cy="1765860"/>
                  <wp:effectExtent l="0" t="0" r="5080" b="635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u ky TT. Tien.jpg"/>
                          <pic:cNvPicPr/>
                        </pic:nvPicPr>
                        <pic:blipFill>
                          <a:blip r:embed="rId7">
                            <a:extLst>
                              <a:ext uri="{28A0092B-C50C-407E-A947-70E740481C1C}">
                                <a14:useLocalDpi xmlns:a14="http://schemas.microsoft.com/office/drawing/2010/main" val="0"/>
                              </a:ext>
                            </a:extLst>
                          </a:blip>
                          <a:stretch>
                            <a:fillRect/>
                          </a:stretch>
                        </pic:blipFill>
                        <pic:spPr>
                          <a:xfrm>
                            <a:off x="0" y="0"/>
                            <a:ext cx="2509775" cy="1765984"/>
                          </a:xfrm>
                          <a:prstGeom prst="rect">
                            <a:avLst/>
                          </a:prstGeom>
                        </pic:spPr>
                      </pic:pic>
                    </a:graphicData>
                  </a:graphic>
                </wp:inline>
              </w:drawing>
            </w:r>
          </w:p>
        </w:tc>
      </w:tr>
    </w:tbl>
    <w:p w14:paraId="697F5C20" w14:textId="2177F8BC" w:rsidR="00392615" w:rsidRDefault="00392615"/>
    <w:p w14:paraId="128E0C88" w14:textId="77777777" w:rsidR="00392615" w:rsidRDefault="00392615">
      <w:r>
        <w:br w:type="page"/>
      </w:r>
    </w:p>
    <w:p w14:paraId="773BF0BF" w14:textId="77777777" w:rsidR="00392615" w:rsidRPr="00462C63" w:rsidRDefault="00392615" w:rsidP="00392615">
      <w:pPr>
        <w:pStyle w:val="Title"/>
      </w:pPr>
      <w:bookmarkStart w:id="3" w:name="_Toc479603877"/>
      <w:r w:rsidRPr="00462C63">
        <w:lastRenderedPageBreak/>
        <w:t>DỤNG CỤ TRÁNH THAI TRONG TỬ CUNG</w:t>
      </w:r>
      <w:bookmarkEnd w:id="3"/>
    </w:p>
    <w:p w14:paraId="518FBE48" w14:textId="77777777" w:rsidR="00392615" w:rsidRPr="00462C63" w:rsidRDefault="00392615" w:rsidP="00392615">
      <w:pPr>
        <w:spacing w:line="264" w:lineRule="auto"/>
        <w:rPr>
          <w:noProof/>
          <w:sz w:val="20"/>
          <w:szCs w:val="28"/>
        </w:rPr>
      </w:pPr>
    </w:p>
    <w:p w14:paraId="1283A368" w14:textId="77777777" w:rsidR="00392615" w:rsidRPr="00462C63" w:rsidRDefault="00392615" w:rsidP="00392615">
      <w:pPr>
        <w:spacing w:line="264" w:lineRule="auto"/>
        <w:rPr>
          <w:noProof/>
          <w:sz w:val="20"/>
          <w:szCs w:val="28"/>
        </w:rPr>
      </w:pPr>
    </w:p>
    <w:p w14:paraId="5F2078B0" w14:textId="77777777" w:rsidR="00392615" w:rsidRPr="00462C63" w:rsidRDefault="00392615" w:rsidP="00392615">
      <w:pPr>
        <w:pStyle w:val="ListBullet2"/>
        <w:numPr>
          <w:ilvl w:val="0"/>
          <w:numId w:val="0"/>
        </w:numPr>
        <w:ind w:firstLine="426"/>
      </w:pPr>
      <w:r w:rsidRPr="00462C63">
        <w:rPr>
          <w:szCs w:val="24"/>
        </w:rPr>
        <w:t>Dụng cụ tránh thai trong tử cung (DCTC) là một BPTT tạm thời và hiệu quả. DCTC hiện có 2 loại: (i) loại chứa đồng (Ví dụ: TCu-380A, Multiload Cu-375 và</w:t>
      </w:r>
      <w:r w:rsidRPr="00462C63">
        <w:rPr>
          <w:szCs w:val="24"/>
          <w:lang w:val="en-GB"/>
        </w:rPr>
        <w:t xml:space="preserve"> GyneFix</w:t>
      </w:r>
      <w:r w:rsidRPr="00462C63">
        <w:rPr>
          <w:position w:val="4"/>
          <w:szCs w:val="24"/>
          <w:vertAlign w:val="superscript"/>
          <w:lang w:val="en-GB"/>
        </w:rPr>
        <w:t>®</w:t>
      </w:r>
      <w:r w:rsidRPr="00462C63">
        <w:rPr>
          <w:position w:val="4"/>
          <w:szCs w:val="24"/>
          <w:lang w:val="en-GB"/>
        </w:rPr>
        <w:t>...</w:t>
      </w:r>
      <w:r w:rsidRPr="00462C63">
        <w:rPr>
          <w:szCs w:val="24"/>
        </w:rPr>
        <w:t>)được làm từ một thân plastic với các vòng đồng hoặc dây đồng, và (ii) loại giải phóng levonorgestrel có một thân chữ T bằng polyethylen chứa 52 mg levonorgestrel, giải phóng 20 μg hoạt chất/ngày. DCTC TCu-380A có tác dụng trong 10 năm và DCTC giải phóng levonorgestrel có tác dụng tối đa 5 năm. Khách hàng nhiễm HIV hay có bạn tình nhiễm HIV có thể sử dụng DCTC nhưng cần lưu ý là BPTT này không giúp ngăn ngừa NKLTQĐTD và HIV/AIDS.</w:t>
      </w:r>
    </w:p>
    <w:p w14:paraId="7BC2E2B5" w14:textId="77777777" w:rsidR="00392615" w:rsidRPr="00462C63" w:rsidRDefault="00392615" w:rsidP="00392615">
      <w:pPr>
        <w:pStyle w:val="Heading1"/>
      </w:pPr>
      <w:r w:rsidRPr="00462C63">
        <w:t>1.  Chỉ định.</w:t>
      </w:r>
    </w:p>
    <w:p w14:paraId="7E8033BC" w14:textId="77777777" w:rsidR="00392615" w:rsidRPr="00462C63" w:rsidRDefault="00392615" w:rsidP="00392615">
      <w:pPr>
        <w:pStyle w:val="ListBullet"/>
        <w:numPr>
          <w:ilvl w:val="0"/>
          <w:numId w:val="3"/>
        </w:numPr>
      </w:pPr>
      <w:r w:rsidRPr="00462C63">
        <w:t>Phụ nữ trong độ tuổi sinh đẻ, muốn áp dụng một BPTT tạm thời, dài hạn, hiệu quả cao và không có chống chỉ định.</w:t>
      </w:r>
    </w:p>
    <w:p w14:paraId="174DA86A" w14:textId="77777777" w:rsidR="00392615" w:rsidRPr="00462C63" w:rsidRDefault="00392615" w:rsidP="00392615">
      <w:pPr>
        <w:pStyle w:val="ListBullet"/>
        <w:numPr>
          <w:ilvl w:val="0"/>
          <w:numId w:val="3"/>
        </w:numPr>
      </w:pPr>
      <w:r w:rsidRPr="00462C63">
        <w:t xml:space="preserve">Tránh thai khẩn cấp (chỉ đối với DCTC tránh thai có đồng). </w:t>
      </w:r>
    </w:p>
    <w:p w14:paraId="19429A64" w14:textId="77777777" w:rsidR="00392615" w:rsidRPr="00462C63" w:rsidRDefault="00392615" w:rsidP="00392615">
      <w:pPr>
        <w:pStyle w:val="Heading1"/>
      </w:pPr>
      <w:r w:rsidRPr="00462C63">
        <w:t>2. Chống chỉ định.</w:t>
      </w:r>
    </w:p>
    <w:p w14:paraId="2B29A46E" w14:textId="77777777" w:rsidR="00392615" w:rsidRPr="00462C63" w:rsidRDefault="00392615" w:rsidP="00392615">
      <w:pPr>
        <w:pStyle w:val="Heading2"/>
      </w:pPr>
      <w:r w:rsidRPr="00462C63">
        <w:t xml:space="preserve">2.1. Chống chỉ định tuyệt đối (nguy cơ đối với sức khỏe quá cao, nên không được sử dụng DCTC): </w:t>
      </w:r>
    </w:p>
    <w:p w14:paraId="7795C8FA" w14:textId="77777777" w:rsidR="00392615" w:rsidRPr="00462C63" w:rsidRDefault="00392615" w:rsidP="00392615">
      <w:pPr>
        <w:pStyle w:val="ListBullet"/>
        <w:numPr>
          <w:ilvl w:val="0"/>
          <w:numId w:val="3"/>
        </w:numPr>
        <w:spacing w:before="0" w:after="0"/>
        <w:ind w:left="357" w:hanging="357"/>
      </w:pPr>
      <w:r w:rsidRPr="00462C63">
        <w:t>Có thai.</w:t>
      </w:r>
    </w:p>
    <w:p w14:paraId="484C27CA" w14:textId="77777777" w:rsidR="00392615" w:rsidRPr="00462C63" w:rsidRDefault="00392615" w:rsidP="00392615">
      <w:pPr>
        <w:pStyle w:val="ListBullet"/>
        <w:numPr>
          <w:ilvl w:val="0"/>
          <w:numId w:val="3"/>
        </w:numPr>
        <w:spacing w:before="0" w:after="0"/>
        <w:ind w:left="357" w:hanging="357"/>
      </w:pPr>
      <w:r w:rsidRPr="00462C63">
        <w:t>Nhiễm khuẩn hậu sản.</w:t>
      </w:r>
    </w:p>
    <w:p w14:paraId="2C9F4BB9" w14:textId="77777777" w:rsidR="00392615" w:rsidRPr="00462C63" w:rsidRDefault="00392615" w:rsidP="00392615">
      <w:pPr>
        <w:pStyle w:val="ListBullet"/>
        <w:numPr>
          <w:ilvl w:val="0"/>
          <w:numId w:val="3"/>
        </w:numPr>
        <w:spacing w:before="0" w:after="0"/>
        <w:ind w:left="357" w:hanging="357"/>
      </w:pPr>
      <w:r w:rsidRPr="00462C63">
        <w:t>Ngay sau sẩy thai nhiễm khuẩn.</w:t>
      </w:r>
    </w:p>
    <w:p w14:paraId="7628BBCA" w14:textId="77777777" w:rsidR="00392615" w:rsidRPr="00462C63" w:rsidRDefault="00392615" w:rsidP="00392615">
      <w:pPr>
        <w:pStyle w:val="ListBullet"/>
        <w:numPr>
          <w:ilvl w:val="0"/>
          <w:numId w:val="3"/>
        </w:numPr>
        <w:spacing w:before="0" w:after="0"/>
        <w:ind w:left="357" w:hanging="357"/>
      </w:pPr>
      <w:r w:rsidRPr="00462C63">
        <w:t xml:space="preserve">Ra máu âm đạo chưa được chẩn đoán nguyên nhân. </w:t>
      </w:r>
    </w:p>
    <w:p w14:paraId="13B92E72" w14:textId="77777777" w:rsidR="00392615" w:rsidRPr="00462C63" w:rsidRDefault="00392615" w:rsidP="00392615">
      <w:pPr>
        <w:pStyle w:val="ListBullet"/>
        <w:numPr>
          <w:ilvl w:val="0"/>
          <w:numId w:val="3"/>
        </w:numPr>
        <w:spacing w:before="0" w:after="0"/>
        <w:ind w:left="357" w:hanging="357"/>
      </w:pPr>
      <w:r w:rsidRPr="00462C63">
        <w:t xml:space="preserve">Bệnh nguyên bào nuôi ác tính hoặc có tình trạng </w:t>
      </w:r>
      <w:r w:rsidRPr="00462C63">
        <w:sym w:font="Symbol" w:char="F062"/>
      </w:r>
      <w:r w:rsidRPr="00462C63">
        <w:t>hCG vẫn gia tăng.</w:t>
      </w:r>
    </w:p>
    <w:p w14:paraId="42377AD8" w14:textId="77777777" w:rsidR="00392615" w:rsidRPr="00462C63" w:rsidRDefault="00392615" w:rsidP="00392615">
      <w:pPr>
        <w:pStyle w:val="ListBullet"/>
        <w:numPr>
          <w:ilvl w:val="0"/>
          <w:numId w:val="3"/>
        </w:numPr>
        <w:spacing w:before="0" w:after="0"/>
        <w:ind w:left="357" w:hanging="357"/>
      </w:pPr>
      <w:r w:rsidRPr="00462C63">
        <w:t>Ung thư cổ tử cung, ung thư niêm mạc tử cung.</w:t>
      </w:r>
    </w:p>
    <w:p w14:paraId="6570897B" w14:textId="77777777" w:rsidR="00392615" w:rsidRPr="00462C63" w:rsidRDefault="00392615" w:rsidP="00392615">
      <w:pPr>
        <w:pStyle w:val="ListBullet"/>
        <w:numPr>
          <w:ilvl w:val="0"/>
          <w:numId w:val="3"/>
        </w:numPr>
        <w:spacing w:before="0" w:after="0"/>
        <w:ind w:left="357" w:hanging="357"/>
      </w:pPr>
      <w:r w:rsidRPr="00462C63">
        <w:t>Đang bị ung thư vú (chỉ đối với DCTC giải phóng levonorgestrel).</w:t>
      </w:r>
    </w:p>
    <w:p w14:paraId="29572BCC" w14:textId="77777777" w:rsidR="00392615" w:rsidRPr="00462C63" w:rsidRDefault="00392615" w:rsidP="00392615">
      <w:pPr>
        <w:pStyle w:val="ListBullet"/>
        <w:numPr>
          <w:ilvl w:val="0"/>
          <w:numId w:val="3"/>
        </w:numPr>
        <w:spacing w:before="0" w:after="0"/>
        <w:ind w:left="357" w:hanging="357"/>
      </w:pPr>
      <w:r w:rsidRPr="00462C63">
        <w:t>U xơ tử cung hoặc các dị dạng khác làm biến dạng buồng tử cung.</w:t>
      </w:r>
    </w:p>
    <w:p w14:paraId="1037EB1B" w14:textId="77777777" w:rsidR="00392615" w:rsidRPr="00462C63" w:rsidRDefault="00392615" w:rsidP="00392615">
      <w:pPr>
        <w:pStyle w:val="ListBullet"/>
        <w:numPr>
          <w:ilvl w:val="0"/>
          <w:numId w:val="3"/>
        </w:numPr>
        <w:spacing w:before="0" w:after="0"/>
        <w:ind w:left="357" w:hanging="357"/>
      </w:pPr>
      <w:r w:rsidRPr="00462C63">
        <w:t>Đang viêm tiểu khung.</w:t>
      </w:r>
    </w:p>
    <w:p w14:paraId="4C4334EA" w14:textId="77777777" w:rsidR="00392615" w:rsidRPr="00462C63" w:rsidRDefault="00392615" w:rsidP="00392615">
      <w:pPr>
        <w:pStyle w:val="ListBullet"/>
        <w:numPr>
          <w:ilvl w:val="0"/>
          <w:numId w:val="3"/>
        </w:numPr>
        <w:spacing w:before="0" w:after="0"/>
        <w:ind w:left="357" w:hanging="357"/>
      </w:pPr>
      <w:r w:rsidRPr="00462C63">
        <w:t xml:space="preserve">Đang viêm mủ cổ tử cung hoặc nhiễm </w:t>
      </w:r>
      <w:r w:rsidRPr="00462C63">
        <w:rPr>
          <w:i/>
        </w:rPr>
        <w:t>Chlamydia</w:t>
      </w:r>
      <w:r w:rsidRPr="00462C63">
        <w:t>, lậu cầu.</w:t>
      </w:r>
    </w:p>
    <w:p w14:paraId="4951C122" w14:textId="77777777" w:rsidR="00392615" w:rsidRPr="00462C63" w:rsidRDefault="00392615" w:rsidP="00392615">
      <w:pPr>
        <w:pStyle w:val="ListBullet"/>
        <w:numPr>
          <w:ilvl w:val="0"/>
          <w:numId w:val="3"/>
        </w:numPr>
        <w:spacing w:before="0" w:after="0"/>
        <w:ind w:left="357" w:hanging="357"/>
      </w:pPr>
      <w:r w:rsidRPr="00462C63">
        <w:t>Lao vùng chậu.</w:t>
      </w:r>
    </w:p>
    <w:p w14:paraId="606B242B" w14:textId="77777777" w:rsidR="00392615" w:rsidRPr="00462C63" w:rsidRDefault="00392615" w:rsidP="00392615">
      <w:pPr>
        <w:pStyle w:val="Heading2"/>
      </w:pPr>
      <w:r w:rsidRPr="00462C63">
        <w:t>2.2. Chống chỉ định tương đối (nguy cơ tiềm ẩn cao hơn so với lợi ích thu nhận, nhưng có thể áp dụng nếu không có BPTT khác):</w:t>
      </w:r>
    </w:p>
    <w:p w14:paraId="09577844" w14:textId="77777777" w:rsidR="00392615" w:rsidRPr="00462C63" w:rsidRDefault="00392615" w:rsidP="00392615">
      <w:pPr>
        <w:pStyle w:val="ListBullet"/>
        <w:numPr>
          <w:ilvl w:val="0"/>
          <w:numId w:val="3"/>
        </w:numPr>
      </w:pPr>
      <w:r w:rsidRPr="00462C63">
        <w:t>Trong vòng 48 giờ sau sinh (chỉ đối với DCTC giải phóng levonorgestrel).</w:t>
      </w:r>
    </w:p>
    <w:p w14:paraId="7BAD78BB" w14:textId="77777777" w:rsidR="00392615" w:rsidRPr="00462C63" w:rsidRDefault="00392615" w:rsidP="00392615">
      <w:pPr>
        <w:pStyle w:val="ListBullet"/>
        <w:numPr>
          <w:ilvl w:val="0"/>
          <w:numId w:val="3"/>
        </w:numPr>
      </w:pPr>
      <w:r w:rsidRPr="00462C63">
        <w:t>Trong khoảng thời gian từ 48 giờ đến 4 tuần đầu sau sinh (kể cả sinh bằng phẫu thuật).</w:t>
      </w:r>
    </w:p>
    <w:p w14:paraId="48FD8855" w14:textId="77777777" w:rsidR="00392615" w:rsidRPr="00462C63" w:rsidRDefault="00392615" w:rsidP="00392615">
      <w:pPr>
        <w:pStyle w:val="ListBullet"/>
        <w:numPr>
          <w:ilvl w:val="0"/>
          <w:numId w:val="3"/>
        </w:numPr>
      </w:pPr>
      <w:r w:rsidRPr="00462C63">
        <w:t xml:space="preserve">Đang bị bệnh lupus ban đỏ hệ thống và có kháng thể kháng phospholipid (chỉ đối với DCTC giải phóng levonorgestrel) hoặc có giảm tiểu cầu trầm trọng </w:t>
      </w:r>
    </w:p>
    <w:p w14:paraId="4163FC05" w14:textId="77777777" w:rsidR="00392615" w:rsidRPr="00462C63" w:rsidRDefault="00392615" w:rsidP="00392615">
      <w:pPr>
        <w:pStyle w:val="ListBullet"/>
        <w:numPr>
          <w:ilvl w:val="0"/>
          <w:numId w:val="3"/>
        </w:numPr>
      </w:pPr>
      <w:r w:rsidRPr="00462C63">
        <w:t xml:space="preserve">Bệnh nguyên bào nuôi lành tính có tình trạng tình trạng </w:t>
      </w:r>
      <w:r w:rsidRPr="00462C63">
        <w:sym w:font="Symbol" w:char="F062"/>
      </w:r>
      <w:r w:rsidRPr="00462C63">
        <w:t xml:space="preserve">hCG giảm dần. </w:t>
      </w:r>
    </w:p>
    <w:p w14:paraId="33C82F2C" w14:textId="77777777" w:rsidR="00392615" w:rsidRPr="00462C63" w:rsidRDefault="00392615" w:rsidP="00392615">
      <w:pPr>
        <w:pStyle w:val="ListBullet"/>
        <w:numPr>
          <w:ilvl w:val="0"/>
          <w:numId w:val="3"/>
        </w:numPr>
      </w:pPr>
      <w:r w:rsidRPr="00462C63">
        <w:t xml:space="preserve">Đã từng bị ung thư vú và không có biểu hiện tái phát trong 5 năm trở lại (chỉ với DCTC giải phóng levonorgestrel), hoặc bị ung thư buồng trứng. </w:t>
      </w:r>
    </w:p>
    <w:p w14:paraId="21C67F48" w14:textId="77777777" w:rsidR="00392615" w:rsidRPr="00462C63" w:rsidRDefault="00392615" w:rsidP="00392615">
      <w:pPr>
        <w:pStyle w:val="ListBullet"/>
        <w:numPr>
          <w:ilvl w:val="0"/>
          <w:numId w:val="3"/>
        </w:numPr>
      </w:pPr>
      <w:r w:rsidRPr="00462C63">
        <w:t>Có nguy cơ bị NKLTQĐTD cao.</w:t>
      </w:r>
    </w:p>
    <w:p w14:paraId="570DADE5" w14:textId="77777777" w:rsidR="00392615" w:rsidRPr="00462C63" w:rsidRDefault="00392615" w:rsidP="00392615">
      <w:pPr>
        <w:pStyle w:val="ListBullet"/>
        <w:numPr>
          <w:ilvl w:val="0"/>
          <w:numId w:val="3"/>
        </w:numPr>
      </w:pPr>
      <w:r w:rsidRPr="00462C63">
        <w:t xml:space="preserve">Bệnh AIDS có tình trạng lâm sàng không ổn định. </w:t>
      </w:r>
    </w:p>
    <w:p w14:paraId="42D501A2" w14:textId="77777777" w:rsidR="00392615" w:rsidRPr="00462C63" w:rsidRDefault="00392615" w:rsidP="00392615">
      <w:pPr>
        <w:pStyle w:val="ListBullet"/>
        <w:numPr>
          <w:ilvl w:val="0"/>
          <w:numId w:val="3"/>
        </w:numPr>
      </w:pPr>
      <w:r w:rsidRPr="00462C63">
        <w:t>Đang bị thuyên tắc mạch (chỉ chống chỉ định với DCTC giải phóng levonorgestrel).</w:t>
      </w:r>
    </w:p>
    <w:p w14:paraId="00AC7CB9" w14:textId="77777777" w:rsidR="00392615" w:rsidRPr="00462C63" w:rsidRDefault="00392615" w:rsidP="00392615">
      <w:pPr>
        <w:pStyle w:val="ListBullet"/>
        <w:numPr>
          <w:ilvl w:val="0"/>
          <w:numId w:val="3"/>
        </w:numPr>
      </w:pPr>
      <w:r w:rsidRPr="00462C63">
        <w:lastRenderedPageBreak/>
        <w:t>Đang hoặc đã bị thiếu máu cơ tim, chứng đau nửa đầu nặng (chỉ chống chỉ định với tiếp tục sử dụng DCTC giải phóng levonorgestrel), hoặc đang bị xơ gan mất bù có giảm chức năng gan trầm trọng, hoặc u gan (chỉ với DCTC giải phóng levonorgestrel).</w:t>
      </w:r>
    </w:p>
    <w:p w14:paraId="743962A7" w14:textId="77777777" w:rsidR="00392615" w:rsidRPr="00462C63" w:rsidRDefault="00392615" w:rsidP="00392615">
      <w:pPr>
        <w:pStyle w:val="ListBullet"/>
        <w:numPr>
          <w:ilvl w:val="0"/>
          <w:numId w:val="3"/>
        </w:numPr>
      </w:pPr>
      <w:r w:rsidRPr="00462C63">
        <w:t>Đang sử dụng một số thuốc kháng virus thuộc nhóm ức chế sao chép ngược nucleotid (NRTIs) hoặc không nucleotid (NNRTIs) hoặc nhóm ức chế men protease Ritonavir-booster.</w:t>
      </w:r>
    </w:p>
    <w:p w14:paraId="588A8945" w14:textId="77777777" w:rsidR="00392615" w:rsidRPr="00462C63" w:rsidRDefault="00392615" w:rsidP="00392615">
      <w:pPr>
        <w:pStyle w:val="Heading1"/>
      </w:pPr>
      <w:r w:rsidRPr="00462C63">
        <w:t>3.  Qui trình thực hiện.</w:t>
      </w:r>
    </w:p>
    <w:p w14:paraId="55C0F0F6" w14:textId="77777777" w:rsidR="00392615" w:rsidRPr="00462C63" w:rsidRDefault="00392615" w:rsidP="00392615">
      <w:pPr>
        <w:pStyle w:val="Heading2"/>
      </w:pPr>
      <w:r w:rsidRPr="00462C63">
        <w:t>3.1. Tư  vấn và cung cấp thông tin về DCTC.</w:t>
      </w:r>
    </w:p>
    <w:p w14:paraId="65E8DF7D" w14:textId="77777777" w:rsidR="00392615" w:rsidRPr="00462C63" w:rsidRDefault="00392615" w:rsidP="00392615">
      <w:pPr>
        <w:pStyle w:val="ListBullet"/>
        <w:numPr>
          <w:ilvl w:val="0"/>
          <w:numId w:val="3"/>
        </w:numPr>
      </w:pPr>
      <w:r w:rsidRPr="00462C63">
        <w:t>Tìm hiểu nhu cầu của khách hàng về DCTC.</w:t>
      </w:r>
    </w:p>
    <w:p w14:paraId="31D29B3F" w14:textId="77777777" w:rsidR="00392615" w:rsidRPr="00462C63" w:rsidRDefault="00392615" w:rsidP="00392615">
      <w:pPr>
        <w:pStyle w:val="ListBullet"/>
        <w:numPr>
          <w:ilvl w:val="0"/>
          <w:numId w:val="3"/>
        </w:numPr>
      </w:pPr>
      <w:r w:rsidRPr="00462C63">
        <w:t>Giới thiệu các loại DCTC hiện có và hướng dẫn cụ thể về loại DCTC khách hàng sẽ dùng.</w:t>
      </w:r>
    </w:p>
    <w:p w14:paraId="779A9BBF" w14:textId="77777777" w:rsidR="00392615" w:rsidRPr="00462C63" w:rsidRDefault="00392615" w:rsidP="00392615">
      <w:pPr>
        <w:pStyle w:val="ListBullet"/>
        <w:numPr>
          <w:ilvl w:val="0"/>
          <w:numId w:val="3"/>
        </w:numPr>
      </w:pPr>
      <w:r w:rsidRPr="00462C63">
        <w:t>Trên mô hình hay hình vẽ, giải thích cho khách hàng vị trí DCTC nằm trong tử cung và cách đặt.</w:t>
      </w:r>
    </w:p>
    <w:p w14:paraId="0155E2C1" w14:textId="77777777" w:rsidR="00392615" w:rsidRPr="00462C63" w:rsidRDefault="00392615" w:rsidP="00392615">
      <w:pPr>
        <w:pStyle w:val="ListBullet"/>
        <w:numPr>
          <w:ilvl w:val="0"/>
          <w:numId w:val="3"/>
        </w:numPr>
      </w:pPr>
      <w:r w:rsidRPr="00462C63">
        <w:t xml:space="preserve">Hiệu quả, thuận lợi và bất lợi của DCTC. Chú ý là BPTT này không có tác dụng phòng tránh NKLTQĐTD. Hiện tại chưa có bằng chứng về mối liên quan giữa sử dụng DCTC và khả năng vô sinh. </w:t>
      </w:r>
    </w:p>
    <w:p w14:paraId="56E8BD09" w14:textId="77777777" w:rsidR="00392615" w:rsidRPr="00462C63" w:rsidRDefault="00392615" w:rsidP="00392615">
      <w:pPr>
        <w:pStyle w:val="ListBullet"/>
        <w:numPr>
          <w:ilvl w:val="0"/>
          <w:numId w:val="3"/>
        </w:numPr>
      </w:pPr>
      <w:r w:rsidRPr="00462C63">
        <w:t>Giới thiệu những tác dụng ngoại ý thường gặp như có thể ra máu âm đạo hoặc đau nặng bụng (DCTC chứa đồng), thiểu kinh hoặc đôi khi vô kinh (DCTC giải phóng levonorgestrel). Giới thiệu các thuốc giảm đau nhóm kháng viêm không có steroid để xử trí tình trạng đau bụng hoặc cường kinh liên quan đến DCTC.</w:t>
      </w:r>
    </w:p>
    <w:p w14:paraId="39A8E195" w14:textId="77777777" w:rsidR="00392615" w:rsidRPr="00462C63" w:rsidRDefault="00392615" w:rsidP="00392615">
      <w:pPr>
        <w:pStyle w:val="ListBullet"/>
        <w:numPr>
          <w:ilvl w:val="0"/>
          <w:numId w:val="3"/>
        </w:numPr>
      </w:pPr>
      <w:r w:rsidRPr="00462C63">
        <w:t xml:space="preserve">Đối với DCTC giải phóng levonorgestrel cần giải thích rõ về các đặc điểm như ra máu, vô kinh sau đặt, ra máu giữa kỳ, ra máu thấm giọt hoặc đau nhẹ vùng chậu có thể gặp trong những tuần đầu. </w:t>
      </w:r>
    </w:p>
    <w:p w14:paraId="1EE2D1DF" w14:textId="77777777" w:rsidR="00392615" w:rsidRPr="00462C63" w:rsidRDefault="00392615" w:rsidP="00392615">
      <w:pPr>
        <w:pStyle w:val="ListBullet"/>
        <w:numPr>
          <w:ilvl w:val="0"/>
          <w:numId w:val="3"/>
        </w:numPr>
      </w:pPr>
      <w:r w:rsidRPr="00462C63">
        <w:t>Cho khách hàng biết hạn dùng của DCTC để đến tháo khi hết hạn. Hướng dẫn khách hàng tự theo dõi DCTC, cách sử dụng thuốc được cấp sau khi đặt DCTC. Dặn dò khách hàng đến khám kiểm tra lại sau một tháng, khám định kỳ hàng năm và những trường hợp cần đi khám lại ngay khi có dấu hiệu bất thường. Khách hàng có quyền đề nghị tháo bỏ để dùng một BPTT khác nếu họ không muốn tiếp tục mang DCTC. Đặt một số câu hỏi về những điều cơ bản đã tư vấn cho khách hàng để họ trả lời. Đảm bảo sự bí mật, riêng tư của khách hàng.</w:t>
      </w:r>
    </w:p>
    <w:p w14:paraId="7E9A0916" w14:textId="77777777" w:rsidR="00392615" w:rsidRPr="00462C63" w:rsidRDefault="00392615" w:rsidP="00392615">
      <w:pPr>
        <w:pStyle w:val="Heading2"/>
      </w:pPr>
      <w:r w:rsidRPr="00462C63">
        <w:t>3.2.  Thăm khám đánh giá trước khi áp dụng biện pháp.</w:t>
      </w:r>
    </w:p>
    <w:p w14:paraId="765B9038" w14:textId="77777777" w:rsidR="00392615" w:rsidRPr="00462C63" w:rsidRDefault="00392615" w:rsidP="00392615">
      <w:pPr>
        <w:pStyle w:val="ListBullet"/>
        <w:numPr>
          <w:ilvl w:val="0"/>
          <w:numId w:val="3"/>
        </w:numPr>
      </w:pPr>
      <w:r w:rsidRPr="00462C63">
        <w:t>Hỏi kỹ tiền sử để phát hiện chống chỉ định.</w:t>
      </w:r>
    </w:p>
    <w:p w14:paraId="31B89EAB" w14:textId="77777777" w:rsidR="00392615" w:rsidRPr="00462C63" w:rsidRDefault="00392615" w:rsidP="00392615">
      <w:pPr>
        <w:pStyle w:val="ListBullet"/>
        <w:numPr>
          <w:ilvl w:val="0"/>
          <w:numId w:val="3"/>
        </w:numPr>
      </w:pPr>
      <w:r w:rsidRPr="00462C63">
        <w:t xml:space="preserve">Thăm khám để loại trừ có thai, ra máu không rõ nguyên nhân. </w:t>
      </w:r>
    </w:p>
    <w:p w14:paraId="12ABD65F" w14:textId="77777777" w:rsidR="00392615" w:rsidRPr="00462C63" w:rsidRDefault="00392615" w:rsidP="00392615">
      <w:pPr>
        <w:pStyle w:val="Heading2"/>
      </w:pPr>
      <w:r w:rsidRPr="00462C63">
        <w:t>3.3. Thời điểm đặt DCTC.</w:t>
      </w:r>
    </w:p>
    <w:p w14:paraId="654BC297" w14:textId="77777777" w:rsidR="00392615" w:rsidRPr="00462C63" w:rsidRDefault="00392615" w:rsidP="00392615">
      <w:pPr>
        <w:pStyle w:val="Heading3"/>
      </w:pPr>
      <w:r w:rsidRPr="00462C63">
        <w:t>3.3.1. Khách hàng chưa sử dụng BPTT.</w:t>
      </w:r>
    </w:p>
    <w:p w14:paraId="26751105" w14:textId="77777777" w:rsidR="00392615" w:rsidRPr="00462C63" w:rsidRDefault="00392615" w:rsidP="00392615">
      <w:pPr>
        <w:tabs>
          <w:tab w:val="left" w:pos="360"/>
        </w:tabs>
        <w:spacing w:line="264" w:lineRule="auto"/>
        <w:rPr>
          <w:i/>
          <w:noProof/>
          <w:szCs w:val="24"/>
          <w:u w:val="single"/>
        </w:rPr>
      </w:pPr>
      <w:r w:rsidRPr="00462C63">
        <w:rPr>
          <w:i/>
          <w:noProof/>
          <w:szCs w:val="24"/>
          <w:u w:val="single"/>
        </w:rPr>
        <w:t>* DCTC chứa đồng</w:t>
      </w:r>
    </w:p>
    <w:p w14:paraId="741AB173" w14:textId="77777777" w:rsidR="00392615" w:rsidRPr="00462C63" w:rsidRDefault="00392615" w:rsidP="00392615">
      <w:pPr>
        <w:pStyle w:val="ListBullet"/>
        <w:numPr>
          <w:ilvl w:val="0"/>
          <w:numId w:val="3"/>
        </w:numPr>
      </w:pPr>
      <w:r w:rsidRPr="00462C63">
        <w:t>Bất kỳ lúc nào trong vòng 12 ngày từ ngày đầu của kỳ kinh.</w:t>
      </w:r>
    </w:p>
    <w:p w14:paraId="3F16714D" w14:textId="77777777" w:rsidR="00392615" w:rsidRPr="00462C63" w:rsidRDefault="00392615" w:rsidP="00392615">
      <w:pPr>
        <w:pStyle w:val="ListBullet"/>
        <w:numPr>
          <w:ilvl w:val="0"/>
          <w:numId w:val="3"/>
        </w:numPr>
      </w:pPr>
      <w:r w:rsidRPr="00462C63">
        <w:t>Ở bất cứ thời điểm nào nếu biết chắc là không có thai. Không cần sử dụng BPTT hỗ trợ nào khác.</w:t>
      </w:r>
    </w:p>
    <w:p w14:paraId="5B057FCC" w14:textId="77777777" w:rsidR="00392615" w:rsidRPr="00462C63" w:rsidRDefault="00392615" w:rsidP="00392615">
      <w:pPr>
        <w:pStyle w:val="ListBullet"/>
        <w:numPr>
          <w:ilvl w:val="0"/>
          <w:numId w:val="3"/>
        </w:numPr>
      </w:pPr>
      <w:r w:rsidRPr="00462C63">
        <w:t xml:space="preserve">Vô kinh: bất kỳ thời điểm nào nếu có thể khẳng định không có thai. </w:t>
      </w:r>
    </w:p>
    <w:p w14:paraId="7D04935E" w14:textId="77777777" w:rsidR="00392615" w:rsidRPr="00462C63" w:rsidRDefault="00392615" w:rsidP="00392615">
      <w:pPr>
        <w:pStyle w:val="ListBullet"/>
        <w:numPr>
          <w:ilvl w:val="0"/>
          <w:numId w:val="3"/>
        </w:numPr>
      </w:pPr>
      <w:r w:rsidRPr="00462C63">
        <w:t>Sau sinh (kể cả sau phẫu thuật lấy thai) và cho con bú:</w:t>
      </w:r>
    </w:p>
    <w:p w14:paraId="33966A52" w14:textId="77777777" w:rsidR="00392615" w:rsidRPr="00462C63" w:rsidRDefault="00392615" w:rsidP="00392615">
      <w:pPr>
        <w:pStyle w:val="ListBullet2"/>
        <w:ind w:left="686" w:hanging="322"/>
      </w:pPr>
      <w:r w:rsidRPr="00462C63">
        <w:t>Trong vòng 48h sau sinh, nếu không có chống chỉ định.</w:t>
      </w:r>
    </w:p>
    <w:p w14:paraId="2C79984B" w14:textId="77777777" w:rsidR="00392615" w:rsidRPr="00462C63" w:rsidRDefault="00392615" w:rsidP="00392615">
      <w:pPr>
        <w:pStyle w:val="ListBullet2"/>
        <w:ind w:left="686" w:hanging="322"/>
      </w:pPr>
      <w:r w:rsidRPr="00462C63">
        <w:t>Sau sinh 4 tuần trở đi, vô kinh: bất kỳ lúc nào, nếu biết chắc là không có thai.</w:t>
      </w:r>
    </w:p>
    <w:p w14:paraId="4FD43A2E" w14:textId="77777777" w:rsidR="00392615" w:rsidRPr="00462C63" w:rsidRDefault="00392615" w:rsidP="00392615">
      <w:pPr>
        <w:pStyle w:val="ListBullet2"/>
        <w:ind w:left="686" w:hanging="322"/>
      </w:pPr>
      <w:r w:rsidRPr="00462C63">
        <w:t xml:space="preserve">Sau sinh 4 tuần trở đi, đã có kinh trở lại: như trường hợp kinh nguyệt bình thường. </w:t>
      </w:r>
    </w:p>
    <w:p w14:paraId="1BC8D4C0" w14:textId="77777777" w:rsidR="00392615" w:rsidRPr="00462C63" w:rsidRDefault="00392615" w:rsidP="00392615">
      <w:pPr>
        <w:pStyle w:val="ListBullet"/>
        <w:numPr>
          <w:ilvl w:val="0"/>
          <w:numId w:val="3"/>
        </w:numPr>
      </w:pPr>
      <w:r w:rsidRPr="00462C63">
        <w:lastRenderedPageBreak/>
        <w:t>Sau phá thai (3 tháng đầu và 3 tháng giữa): ngay sau khi phá thai, ngoại trừ nhiễm khuẩn sau phá thai.</w:t>
      </w:r>
    </w:p>
    <w:p w14:paraId="02967BA8" w14:textId="77777777" w:rsidR="00392615" w:rsidRPr="00462C63" w:rsidRDefault="00392615" w:rsidP="00392615">
      <w:pPr>
        <w:pStyle w:val="ListBullet"/>
        <w:numPr>
          <w:ilvl w:val="0"/>
          <w:numId w:val="0"/>
        </w:numPr>
        <w:ind w:left="360" w:hanging="360"/>
      </w:pPr>
    </w:p>
    <w:p w14:paraId="62128E75" w14:textId="77777777" w:rsidR="00392615" w:rsidRPr="00462C63" w:rsidRDefault="00392615" w:rsidP="00392615">
      <w:pPr>
        <w:tabs>
          <w:tab w:val="left" w:pos="360"/>
        </w:tabs>
        <w:spacing w:line="264" w:lineRule="auto"/>
        <w:rPr>
          <w:i/>
          <w:noProof/>
          <w:szCs w:val="24"/>
          <w:u w:val="single"/>
        </w:rPr>
      </w:pPr>
      <w:r w:rsidRPr="00462C63">
        <w:rPr>
          <w:i/>
          <w:noProof/>
          <w:szCs w:val="24"/>
          <w:u w:val="single"/>
        </w:rPr>
        <w:t>* DCTC giải phóng levonorgestrel</w:t>
      </w:r>
    </w:p>
    <w:p w14:paraId="7CF001B5" w14:textId="77777777" w:rsidR="00392615" w:rsidRPr="00462C63" w:rsidRDefault="00392615" w:rsidP="00392615">
      <w:pPr>
        <w:pStyle w:val="ListBullet"/>
        <w:numPr>
          <w:ilvl w:val="0"/>
          <w:numId w:val="3"/>
        </w:numPr>
      </w:pPr>
      <w:r w:rsidRPr="00462C63">
        <w:t xml:space="preserve">Trong vòng 7 ngày đầu kể từ ngày đầu tiên của chu kỳ kinh. </w:t>
      </w:r>
    </w:p>
    <w:p w14:paraId="1E7E807B" w14:textId="77777777" w:rsidR="00392615" w:rsidRPr="00462C63" w:rsidRDefault="00392615" w:rsidP="00392615">
      <w:pPr>
        <w:pStyle w:val="ListBullet"/>
        <w:numPr>
          <w:ilvl w:val="0"/>
          <w:numId w:val="3"/>
        </w:numPr>
      </w:pPr>
      <w:r w:rsidRPr="00462C63">
        <w:t>Ở bất cứ thời điểm nào nếu biết chắc là không có thai. Nếu đã quá 7 ngày kể từ ngày đầu tiên của chu kỳ kinh cần tránh giao hợp hoặc sử dụng thêm BPTT hỗ trợ trong 7 ngày kế tiếp.</w:t>
      </w:r>
    </w:p>
    <w:p w14:paraId="7613AEBF" w14:textId="77777777" w:rsidR="00392615" w:rsidRPr="00462C63" w:rsidRDefault="00392615" w:rsidP="00392615">
      <w:pPr>
        <w:pStyle w:val="ListBullet"/>
        <w:numPr>
          <w:ilvl w:val="0"/>
          <w:numId w:val="3"/>
        </w:numPr>
      </w:pPr>
      <w:r w:rsidRPr="00462C63">
        <w:t>Vô kinh: bất kỳ thời điểm nào nếu có thể khẳng định không có thai, cần tránh giao hợp hoặc sử dụng thêm BPTT hỗ trợ trong 7 ngày kế tiếp.</w:t>
      </w:r>
    </w:p>
    <w:p w14:paraId="6C23BAD6" w14:textId="77777777" w:rsidR="00392615" w:rsidRPr="00462C63" w:rsidRDefault="00392615" w:rsidP="00392615">
      <w:pPr>
        <w:pStyle w:val="ListBullet"/>
        <w:numPr>
          <w:ilvl w:val="0"/>
          <w:numId w:val="3"/>
        </w:numPr>
      </w:pPr>
      <w:r w:rsidRPr="00462C63">
        <w:t>Sau sinh (kể cả sau phẫu thuật lấy thai) và cho con bú:</w:t>
      </w:r>
    </w:p>
    <w:p w14:paraId="31C3A1D9" w14:textId="77777777" w:rsidR="00392615" w:rsidRPr="00462C63" w:rsidRDefault="00392615" w:rsidP="00392615">
      <w:pPr>
        <w:pStyle w:val="ListBullet2"/>
        <w:ind w:left="686" w:hanging="322"/>
      </w:pPr>
      <w:r w:rsidRPr="00462C63">
        <w:t>Sau sinh 4 tuần trở đi, vô kinh: bất kỳ lúc nào, nếu chắc chắn không có thai.</w:t>
      </w:r>
    </w:p>
    <w:p w14:paraId="3924D048" w14:textId="77777777" w:rsidR="00392615" w:rsidRPr="00462C63" w:rsidRDefault="00392615" w:rsidP="00392615">
      <w:pPr>
        <w:pStyle w:val="ListBullet2"/>
        <w:ind w:left="686" w:hanging="322"/>
      </w:pPr>
      <w:r w:rsidRPr="00462C63">
        <w:t xml:space="preserve">Sau sinh 4 tuần trở đi, đã có kinh trở lại: như trường hợp kinh nguyệt bình thường. </w:t>
      </w:r>
    </w:p>
    <w:p w14:paraId="54573AD0" w14:textId="77777777" w:rsidR="00392615" w:rsidRPr="00462C63" w:rsidRDefault="00392615" w:rsidP="00392615">
      <w:pPr>
        <w:pStyle w:val="ListBullet2"/>
        <w:ind w:left="686" w:hanging="322"/>
      </w:pPr>
      <w:r w:rsidRPr="00462C63">
        <w:t>Không đặt DCTC cho sản phụ có nhiễm khuẩn hậu sản hay trong vòng 4 tuần đầu sau sinh.</w:t>
      </w:r>
    </w:p>
    <w:p w14:paraId="3178238B" w14:textId="77777777" w:rsidR="00392615" w:rsidRPr="00462C63" w:rsidRDefault="00392615" w:rsidP="00392615">
      <w:pPr>
        <w:pStyle w:val="ListBullet"/>
        <w:numPr>
          <w:ilvl w:val="0"/>
          <w:numId w:val="3"/>
        </w:numPr>
      </w:pPr>
      <w:r w:rsidRPr="00462C63">
        <w:t>Sau sinh  (kể cả sau phẫu thuật lấy thai), không cho con bú:</w:t>
      </w:r>
    </w:p>
    <w:p w14:paraId="68F84723" w14:textId="77777777" w:rsidR="00392615" w:rsidRPr="00462C63" w:rsidRDefault="00392615" w:rsidP="00392615">
      <w:pPr>
        <w:pStyle w:val="ListBullet2"/>
        <w:ind w:left="686" w:hanging="322"/>
      </w:pPr>
      <w:r w:rsidRPr="00462C63">
        <w:t>Sau sinh 4 tuần trở đi, vô kinh: bất kỳ lúc nào, nếu chắc chắn không có thai.</w:t>
      </w:r>
    </w:p>
    <w:p w14:paraId="17CDFA09" w14:textId="77777777" w:rsidR="00392615" w:rsidRPr="00462C63" w:rsidRDefault="00392615" w:rsidP="00392615">
      <w:pPr>
        <w:pStyle w:val="ListBullet2"/>
        <w:ind w:left="686" w:hanging="322"/>
      </w:pPr>
      <w:r w:rsidRPr="00462C63">
        <w:t xml:space="preserve">Sau sinh 4 tuần trở đi, đã có kinh trở lại: như trường hợp kinh nguyệt bình thường. </w:t>
      </w:r>
    </w:p>
    <w:p w14:paraId="53FDE976" w14:textId="77777777" w:rsidR="00392615" w:rsidRPr="00462C63" w:rsidRDefault="00392615" w:rsidP="00392615">
      <w:pPr>
        <w:pStyle w:val="ListBullet"/>
        <w:numPr>
          <w:ilvl w:val="0"/>
          <w:numId w:val="3"/>
        </w:numPr>
      </w:pPr>
      <w:r w:rsidRPr="00462C63">
        <w:t>Sau phá thai (3 tháng đầu và 3 tháng giữa): ngay sau khi phá thai, ngoại trừ nhiễm khuẩn sau phá thai.</w:t>
      </w:r>
    </w:p>
    <w:p w14:paraId="4EF22490" w14:textId="77777777" w:rsidR="00392615" w:rsidRPr="00462C63" w:rsidRDefault="00392615" w:rsidP="00392615">
      <w:pPr>
        <w:pStyle w:val="Heading3"/>
      </w:pPr>
      <w:r w:rsidRPr="00462C63">
        <w:t xml:space="preserve">3.3.2. Khách hàng đang sử dụng BPTT khác. </w:t>
      </w:r>
    </w:p>
    <w:p w14:paraId="3A719A34" w14:textId="77777777" w:rsidR="00392615" w:rsidRPr="00462C63" w:rsidRDefault="00392615" w:rsidP="00392615">
      <w:pPr>
        <w:pStyle w:val="ListBullet"/>
        <w:numPr>
          <w:ilvl w:val="0"/>
          <w:numId w:val="3"/>
        </w:numPr>
      </w:pPr>
      <w:r w:rsidRPr="00462C63">
        <w:t xml:space="preserve">Ngay lập tức, nếu chắc chắn không có thai. </w:t>
      </w:r>
    </w:p>
    <w:p w14:paraId="33359A54" w14:textId="77777777" w:rsidR="00392615" w:rsidRPr="00462C63" w:rsidRDefault="00392615" w:rsidP="00392615">
      <w:pPr>
        <w:pStyle w:val="ListBullet"/>
        <w:numPr>
          <w:ilvl w:val="0"/>
          <w:numId w:val="3"/>
        </w:numPr>
      </w:pPr>
      <w:r w:rsidRPr="00462C63">
        <w:t>Đối với DCTC giải phóng levonorgestrel:</w:t>
      </w:r>
    </w:p>
    <w:p w14:paraId="2A6E4F66" w14:textId="77777777" w:rsidR="00392615" w:rsidRPr="00462C63" w:rsidRDefault="00392615" w:rsidP="00392615">
      <w:pPr>
        <w:pStyle w:val="ListBullet2"/>
        <w:ind w:left="686" w:hanging="322"/>
      </w:pPr>
      <w:r w:rsidRPr="00462C63">
        <w:t>Trong vòng 7 ngày kể từ ngày đầu tiên của chu kỳ kinh: không cần sử dụng BPTT hỗ trợ.</w:t>
      </w:r>
    </w:p>
    <w:p w14:paraId="64E8CF73" w14:textId="77777777" w:rsidR="00392615" w:rsidRPr="00462C63" w:rsidRDefault="00392615" w:rsidP="00392615">
      <w:pPr>
        <w:pStyle w:val="ListBullet2"/>
        <w:ind w:left="686" w:hanging="322"/>
      </w:pPr>
      <w:r w:rsidRPr="00462C63">
        <w:t>Quá 7 ngày kể từ ngày đầu tiên của chu kỳ kinh: cần tránh giao hợp hoặc sử dụng thêm BPTT hỗ trợ trong 7 ngày kế tiếp.</w:t>
      </w:r>
    </w:p>
    <w:p w14:paraId="526B4EFC" w14:textId="77777777" w:rsidR="00392615" w:rsidRPr="00462C63" w:rsidRDefault="00392615" w:rsidP="00392615">
      <w:pPr>
        <w:pStyle w:val="ListBullet2"/>
        <w:ind w:left="686" w:hanging="322"/>
      </w:pPr>
      <w:r w:rsidRPr="00462C63">
        <w:t>Nếu chuyển đổi từ thuốc tiêm: cho đến thời điểm hẹn tiêm mũi tiếp theo, không cần sử dụng BPTT hỗ trợ.</w:t>
      </w:r>
    </w:p>
    <w:p w14:paraId="79C1FC13" w14:textId="77777777" w:rsidR="00392615" w:rsidRPr="00462C63" w:rsidRDefault="00392615" w:rsidP="00392615">
      <w:pPr>
        <w:pStyle w:val="Heading3"/>
      </w:pPr>
      <w:r w:rsidRPr="00462C63">
        <w:t>3.3.3. Tránh thai khẩn cấp.</w:t>
      </w:r>
    </w:p>
    <w:p w14:paraId="21F05FA3" w14:textId="77777777" w:rsidR="00392615" w:rsidRPr="00462C63" w:rsidRDefault="00392615" w:rsidP="00392615">
      <w:pPr>
        <w:pStyle w:val="ListBullet"/>
        <w:numPr>
          <w:ilvl w:val="0"/>
          <w:numId w:val="3"/>
        </w:numPr>
      </w:pPr>
      <w:r w:rsidRPr="00462C63">
        <w:t>DCTC chứa đồng: trong vòng 5 ngày sau lần giao hợp không được bảo vệ, nếu ước tính được ngày phóng noãn có thể đặt muộn hơn 5 ngày sau giao hợp không bảo vệ nhưng không quá 5 ngày kể từ ngày phóng noãn. DCTC chứa đồng không được sử dụng để tránh thai khẩn cấp cho trường hợp bị hiếp dâm và có nguy cơ NKLTQĐTD cao.</w:t>
      </w:r>
    </w:p>
    <w:p w14:paraId="1D91B813" w14:textId="77777777" w:rsidR="00392615" w:rsidRPr="00462C63" w:rsidRDefault="00392615" w:rsidP="00392615">
      <w:pPr>
        <w:pStyle w:val="ListBullet"/>
        <w:numPr>
          <w:ilvl w:val="0"/>
          <w:numId w:val="3"/>
        </w:numPr>
      </w:pPr>
      <w:r w:rsidRPr="00462C63">
        <w:t>DCTC giải phóng levonorgestrel không được khuyến cáo sử dụng cho tránh thai khẩn cấp.</w:t>
      </w:r>
    </w:p>
    <w:p w14:paraId="7A4F6BCB" w14:textId="77777777" w:rsidR="00392615" w:rsidRPr="00462C63" w:rsidRDefault="00392615" w:rsidP="00392615">
      <w:pPr>
        <w:pStyle w:val="ListBullet"/>
        <w:numPr>
          <w:ilvl w:val="0"/>
          <w:numId w:val="3"/>
        </w:numPr>
      </w:pPr>
      <w:r w:rsidRPr="00462C63">
        <w:t xml:space="preserve">Nếu biết chắc ngày phóng noãn, đặt DCTC để tránh thai khẩn cấp có thể được thực hiện trong vòng 5 ngày sau phóng noãn, tức có thể trễ hơn 5 ngày sau giao hợp không được bảo vệ. </w:t>
      </w:r>
    </w:p>
    <w:p w14:paraId="53E7421B" w14:textId="77777777" w:rsidR="00392615" w:rsidRPr="00462C63" w:rsidRDefault="00392615" w:rsidP="00392615">
      <w:pPr>
        <w:pStyle w:val="Heading2"/>
      </w:pPr>
      <w:r w:rsidRPr="00462C63">
        <w:t>3.4. Thủ thuật đặt DCTC.</w:t>
      </w:r>
    </w:p>
    <w:p w14:paraId="69DFED48" w14:textId="77777777" w:rsidR="00392615" w:rsidRPr="00462C63" w:rsidRDefault="00392615" w:rsidP="00392615">
      <w:pPr>
        <w:pStyle w:val="Heading3"/>
      </w:pPr>
      <w:r w:rsidRPr="00462C63">
        <w:t>3.4.1. Đối với tất cả các loại DCTC.</w:t>
      </w:r>
    </w:p>
    <w:p w14:paraId="4E9EDD70" w14:textId="77777777" w:rsidR="00392615" w:rsidRPr="00462C63" w:rsidRDefault="00392615" w:rsidP="00392615">
      <w:pPr>
        <w:pStyle w:val="ListBullet"/>
        <w:numPr>
          <w:ilvl w:val="0"/>
          <w:numId w:val="3"/>
        </w:numPr>
      </w:pPr>
      <w:r w:rsidRPr="00462C63">
        <w:t xml:space="preserve">DCTC được đưa vào ống đặt ngay trước khi đặt. </w:t>
      </w:r>
    </w:p>
    <w:p w14:paraId="3FA1FC50" w14:textId="77777777" w:rsidR="00392615" w:rsidRPr="00462C63" w:rsidRDefault="00392615" w:rsidP="00392615">
      <w:pPr>
        <w:pStyle w:val="ListBullet"/>
        <w:numPr>
          <w:ilvl w:val="0"/>
          <w:numId w:val="3"/>
        </w:numPr>
      </w:pPr>
      <w:r w:rsidRPr="00462C63">
        <w:t>Cần đảm bảo vô khuẩn và tuân thủ những qui định về phòng chống nhiễm khuẩn. Đảm bảo kỹ thuật “không chạm”. Cần thay găng mới sau khi chuẩn bị DCTC.</w:t>
      </w:r>
    </w:p>
    <w:p w14:paraId="44594EBF" w14:textId="77777777" w:rsidR="00392615" w:rsidRPr="00462C63" w:rsidRDefault="00392615" w:rsidP="00392615">
      <w:pPr>
        <w:pStyle w:val="Heading3"/>
      </w:pPr>
      <w:r w:rsidRPr="00462C63">
        <w:lastRenderedPageBreak/>
        <w:t>3.4.2. Chuẩn bị đặt</w:t>
      </w:r>
    </w:p>
    <w:p w14:paraId="312ECC61" w14:textId="77777777" w:rsidR="00392615" w:rsidRPr="00462C63" w:rsidRDefault="00392615" w:rsidP="00392615">
      <w:pPr>
        <w:pStyle w:val="ListBullet"/>
        <w:numPr>
          <w:ilvl w:val="0"/>
          <w:numId w:val="3"/>
        </w:numPr>
      </w:pPr>
      <w:r w:rsidRPr="00462C63">
        <w:t>Kiểm tra dụng cụ và bao đựng DCTC (thời hạn sử dụng, bao còn nguyên vẹn).</w:t>
      </w:r>
    </w:p>
    <w:p w14:paraId="6B637AA7" w14:textId="77777777" w:rsidR="00392615" w:rsidRPr="00462C63" w:rsidRDefault="00392615" w:rsidP="00392615">
      <w:pPr>
        <w:pStyle w:val="ListBullet"/>
        <w:numPr>
          <w:ilvl w:val="0"/>
          <w:numId w:val="3"/>
        </w:numPr>
      </w:pPr>
      <w:r w:rsidRPr="00462C63">
        <w:t xml:space="preserve">Cho khách hàng đi tiểu. </w:t>
      </w:r>
    </w:p>
    <w:p w14:paraId="62655B91" w14:textId="77777777" w:rsidR="00392615" w:rsidRPr="00462C63" w:rsidRDefault="00392615" w:rsidP="00392615">
      <w:pPr>
        <w:pStyle w:val="ListBullet"/>
        <w:numPr>
          <w:ilvl w:val="0"/>
          <w:numId w:val="3"/>
        </w:numPr>
      </w:pPr>
      <w:r w:rsidRPr="00462C63">
        <w:t>Khách hàng nằm trên bàn theo tư thế phụ khoa.</w:t>
      </w:r>
    </w:p>
    <w:p w14:paraId="6576B01A" w14:textId="77777777" w:rsidR="00392615" w:rsidRPr="00462C63" w:rsidRDefault="00392615" w:rsidP="00392615">
      <w:pPr>
        <w:pStyle w:val="ListBullet"/>
        <w:numPr>
          <w:ilvl w:val="0"/>
          <w:numId w:val="3"/>
        </w:numPr>
      </w:pPr>
      <w:r w:rsidRPr="00462C63">
        <w:t>Giải thích cho khách hàng các thủ thuật chuẩn bị tiến hành.</w:t>
      </w:r>
    </w:p>
    <w:p w14:paraId="154EBAE7" w14:textId="77777777" w:rsidR="00392615" w:rsidRPr="00462C63" w:rsidRDefault="00392615" w:rsidP="00392615">
      <w:pPr>
        <w:pStyle w:val="ListBullet"/>
        <w:numPr>
          <w:ilvl w:val="0"/>
          <w:numId w:val="3"/>
        </w:numPr>
      </w:pPr>
      <w:r w:rsidRPr="00462C63">
        <w:t>Khám trong để xác định tư thế, thể tích tử cung và phần phụ.</w:t>
      </w:r>
    </w:p>
    <w:p w14:paraId="0864E126" w14:textId="77777777" w:rsidR="00392615" w:rsidRPr="00462C63" w:rsidRDefault="00392615" w:rsidP="00392615">
      <w:pPr>
        <w:pStyle w:val="ListBullet"/>
        <w:numPr>
          <w:ilvl w:val="0"/>
          <w:numId w:val="3"/>
        </w:numPr>
      </w:pPr>
      <w:r w:rsidRPr="00462C63">
        <w:t>Thay găng vô khuẩn.</w:t>
      </w:r>
    </w:p>
    <w:p w14:paraId="211E2F3F" w14:textId="77777777" w:rsidR="00392615" w:rsidRPr="00462C63" w:rsidRDefault="00392615" w:rsidP="00392615">
      <w:pPr>
        <w:pStyle w:val="ListBullet"/>
        <w:numPr>
          <w:ilvl w:val="0"/>
          <w:numId w:val="3"/>
        </w:numPr>
      </w:pPr>
      <w:r w:rsidRPr="00462C63">
        <w:t>Sát khuẩn bộ phận sinh dục ngoài (kẹp sát khuẩn 1).</w:t>
      </w:r>
    </w:p>
    <w:p w14:paraId="1E073F75" w14:textId="77777777" w:rsidR="00392615" w:rsidRPr="00462C63" w:rsidRDefault="00392615" w:rsidP="00392615">
      <w:pPr>
        <w:pStyle w:val="ListBullet"/>
        <w:numPr>
          <w:ilvl w:val="0"/>
          <w:numId w:val="3"/>
        </w:numPr>
      </w:pPr>
      <w:r w:rsidRPr="00462C63">
        <w:t>Trải khăn vô khuẩn.</w:t>
      </w:r>
    </w:p>
    <w:p w14:paraId="171A2E7E" w14:textId="77777777" w:rsidR="00392615" w:rsidRPr="00462C63" w:rsidRDefault="00392615" w:rsidP="00392615">
      <w:pPr>
        <w:pStyle w:val="ListBullet"/>
        <w:numPr>
          <w:ilvl w:val="0"/>
          <w:numId w:val="3"/>
        </w:numPr>
      </w:pPr>
      <w:r w:rsidRPr="00462C63">
        <w:t>Tư thế thầy thuốc: ngồi trên ghế, khoảng giữa 2 đùi của khách hàng. Nếu có người phụ thì người phụ ngồi bên trái thầy thuốc (đi găng vô khuẩn ở tay cầm van hoặc dụng cụ).</w:t>
      </w:r>
    </w:p>
    <w:p w14:paraId="62765A15" w14:textId="77777777" w:rsidR="00392615" w:rsidRPr="00462C63" w:rsidRDefault="00392615" w:rsidP="00392615">
      <w:pPr>
        <w:spacing w:line="264" w:lineRule="auto"/>
        <w:rPr>
          <w:i/>
          <w:noProof/>
          <w:szCs w:val="24"/>
        </w:rPr>
      </w:pPr>
      <w:r w:rsidRPr="00462C63">
        <w:rPr>
          <w:i/>
          <w:noProof/>
          <w:szCs w:val="24"/>
        </w:rPr>
        <w:t>3.4.3 Các thao tác đặt DCTC</w:t>
      </w:r>
    </w:p>
    <w:p w14:paraId="716ACE50" w14:textId="77777777" w:rsidR="00392615" w:rsidRPr="00462C63" w:rsidRDefault="00392615" w:rsidP="00392615">
      <w:pPr>
        <w:pStyle w:val="ListBullet"/>
        <w:numPr>
          <w:ilvl w:val="0"/>
          <w:numId w:val="3"/>
        </w:numPr>
      </w:pPr>
      <w:r w:rsidRPr="00462C63">
        <w:t xml:space="preserve">Bộc lộ cổ tử cung. </w:t>
      </w:r>
    </w:p>
    <w:p w14:paraId="2979C87A" w14:textId="77777777" w:rsidR="00392615" w:rsidRPr="00462C63" w:rsidRDefault="00392615" w:rsidP="00392615">
      <w:pPr>
        <w:pStyle w:val="ListBullet2"/>
        <w:ind w:left="686" w:hanging="322"/>
      </w:pPr>
      <w:r w:rsidRPr="00462C63">
        <w:t>Mở âm đạo bằng van.</w:t>
      </w:r>
    </w:p>
    <w:p w14:paraId="400CBC13" w14:textId="77777777" w:rsidR="00392615" w:rsidRPr="00462C63" w:rsidRDefault="00392615" w:rsidP="00392615">
      <w:pPr>
        <w:pStyle w:val="ListBullet2"/>
        <w:ind w:left="686" w:hanging="322"/>
      </w:pPr>
      <w:r w:rsidRPr="00462C63">
        <w:t>Sát khuẩn cổ tử cung và túi cùng âm đạo bằng Betadin (kẹp sát khuẩn 2).</w:t>
      </w:r>
    </w:p>
    <w:p w14:paraId="4397F0E1" w14:textId="77777777" w:rsidR="00392615" w:rsidRPr="00462C63" w:rsidRDefault="00392615" w:rsidP="00392615">
      <w:pPr>
        <w:pStyle w:val="ListBullet2"/>
        <w:ind w:left="686" w:hanging="322"/>
      </w:pPr>
      <w:r w:rsidRPr="00462C63">
        <w:t>Cặp cổ tử cung bằng kẹp Pozzi và kéo nhẹ xuống.</w:t>
      </w:r>
    </w:p>
    <w:p w14:paraId="3700C89F" w14:textId="77777777" w:rsidR="00392615" w:rsidRPr="00462C63" w:rsidRDefault="00392615" w:rsidP="00392615">
      <w:pPr>
        <w:pStyle w:val="ListBullet"/>
        <w:numPr>
          <w:ilvl w:val="0"/>
          <w:numId w:val="3"/>
        </w:numPr>
      </w:pPr>
      <w:r w:rsidRPr="00462C63">
        <w:t>Đo buồng tử cung.</w:t>
      </w:r>
    </w:p>
    <w:p w14:paraId="341D5048" w14:textId="77777777" w:rsidR="00392615" w:rsidRPr="00462C63" w:rsidRDefault="00392615" w:rsidP="00392615">
      <w:pPr>
        <w:pStyle w:val="ListBullet2"/>
        <w:ind w:left="686" w:hanging="322"/>
      </w:pPr>
      <w:r w:rsidRPr="00462C63">
        <w:t>Đưa thước đo vào tử cung theo hướng của nó trong tiểu khung, không chạm vào âm hộ và thành âm đạo.</w:t>
      </w:r>
    </w:p>
    <w:p w14:paraId="639DAFCC" w14:textId="77777777" w:rsidR="00392615" w:rsidRPr="00462C63" w:rsidRDefault="00392615" w:rsidP="00392615">
      <w:pPr>
        <w:pStyle w:val="ListBullet2"/>
        <w:ind w:left="686" w:hanging="322"/>
      </w:pPr>
      <w:r w:rsidRPr="00462C63">
        <w:t>Xác định chiều dài buồng tử cung.</w:t>
      </w:r>
    </w:p>
    <w:p w14:paraId="336E168D" w14:textId="77777777" w:rsidR="00392615" w:rsidRPr="00462C63" w:rsidRDefault="00392615" w:rsidP="00392615">
      <w:pPr>
        <w:pStyle w:val="Heading3"/>
      </w:pPr>
      <w:r w:rsidRPr="00462C63">
        <w:t xml:space="preserve">* Đặt DCTC Tcu 380-A và Multiload. </w:t>
      </w:r>
    </w:p>
    <w:p w14:paraId="2163F937" w14:textId="77777777" w:rsidR="00392615" w:rsidRPr="00462C63" w:rsidRDefault="00392615" w:rsidP="00392615">
      <w:pPr>
        <w:pStyle w:val="ListBullet"/>
        <w:numPr>
          <w:ilvl w:val="0"/>
          <w:numId w:val="3"/>
        </w:numPr>
      </w:pPr>
      <w:r w:rsidRPr="00462C63">
        <w:t>Lắp DCTC vào ống đặt:</w:t>
      </w:r>
    </w:p>
    <w:p w14:paraId="135C6C3B" w14:textId="77777777" w:rsidR="00392615" w:rsidRPr="00462C63" w:rsidRDefault="00392615" w:rsidP="00392615">
      <w:pPr>
        <w:pStyle w:val="Heading3"/>
        <w:tabs>
          <w:tab w:val="clear" w:pos="0"/>
          <w:tab w:val="left" w:pos="709"/>
        </w:tabs>
        <w:ind w:firstLine="426"/>
        <w:rPr>
          <w:i w:val="0"/>
        </w:rPr>
      </w:pPr>
      <w:r w:rsidRPr="00462C63">
        <w:rPr>
          <w:i w:val="0"/>
        </w:rPr>
        <w:tab/>
        <w:t>Loại TCu 380-A: lắp DCTC vào ống đặt trong bao bì.</w:t>
      </w:r>
    </w:p>
    <w:p w14:paraId="5BB0BE37" w14:textId="77777777" w:rsidR="00392615" w:rsidRPr="00462C63" w:rsidRDefault="00392615" w:rsidP="00392615">
      <w:pPr>
        <w:pStyle w:val="Heading3"/>
        <w:tabs>
          <w:tab w:val="clear" w:pos="0"/>
        </w:tabs>
        <w:ind w:firstLine="426"/>
      </w:pPr>
      <w:r w:rsidRPr="00462C63">
        <w:rPr>
          <w:i w:val="0"/>
        </w:rPr>
        <w:tab/>
        <w:t>Loại Multiload: vòng đã lắp sẵn trong ống đặt, chỉ cần mở bao bì.</w:t>
      </w:r>
    </w:p>
    <w:p w14:paraId="267E3952" w14:textId="77777777" w:rsidR="00392615" w:rsidRPr="00462C63" w:rsidRDefault="00392615" w:rsidP="00392615">
      <w:pPr>
        <w:pStyle w:val="ListBullet"/>
        <w:numPr>
          <w:ilvl w:val="0"/>
          <w:numId w:val="3"/>
        </w:numPr>
      </w:pPr>
      <w:r w:rsidRPr="00462C63">
        <w:t>Chỉnh lại nấc đánh dấu trên ống đặt sao cho khoảng cách còn lại bằng với chiều dài buồng tử cung.</w:t>
      </w:r>
    </w:p>
    <w:p w14:paraId="5369C37F" w14:textId="77777777" w:rsidR="00392615" w:rsidRPr="00462C63" w:rsidRDefault="00392615" w:rsidP="00392615">
      <w:pPr>
        <w:pStyle w:val="ListBullet"/>
        <w:numPr>
          <w:ilvl w:val="0"/>
          <w:numId w:val="3"/>
        </w:numPr>
      </w:pPr>
      <w:r w:rsidRPr="00462C63">
        <w:t>Đưa DCTC vào trong tử cung</w:t>
      </w:r>
    </w:p>
    <w:p w14:paraId="1B7DCEA2" w14:textId="77777777" w:rsidR="00392615" w:rsidRPr="00462C63" w:rsidRDefault="00392615" w:rsidP="00392615">
      <w:pPr>
        <w:pStyle w:val="ListBullet2"/>
        <w:ind w:left="686" w:hanging="322"/>
      </w:pPr>
      <w:r w:rsidRPr="00462C63">
        <w:t xml:space="preserve">Cầm ống đặt đúng tư thế, đúng hướng, tay kia cầm kẹp Pozzi kéo cổ tử cung về phía âm môn rồi nhẹ nhàng đưa ống đặt (có DCTC) qua cổ tử cung vào trong đến khi nấc đánh dấu chạm vào lỗ ngoài CTC.   </w:t>
      </w:r>
    </w:p>
    <w:p w14:paraId="446CDB1E" w14:textId="77777777" w:rsidR="00392615" w:rsidRPr="00462C63" w:rsidRDefault="00392615" w:rsidP="00392615">
      <w:pPr>
        <w:pStyle w:val="ListBullet2"/>
        <w:ind w:left="686" w:hanging="322"/>
      </w:pPr>
      <w:r w:rsidRPr="00462C63">
        <w:t>Giữ nguyên cần đặt, kéo ống đặt xuống để giải phóng cành ngang.</w:t>
      </w:r>
    </w:p>
    <w:p w14:paraId="1F1EE591" w14:textId="77777777" w:rsidR="00392615" w:rsidRPr="00462C63" w:rsidRDefault="00392615" w:rsidP="00392615">
      <w:pPr>
        <w:pStyle w:val="ListBullet2"/>
        <w:ind w:left="686" w:hanging="322"/>
      </w:pPr>
      <w:r w:rsidRPr="00462C63">
        <w:t>Giữ nguyên ống đặt, rút cần đặt ra ngoài.</w:t>
      </w:r>
    </w:p>
    <w:p w14:paraId="7F59B314" w14:textId="77777777" w:rsidR="00392615" w:rsidRPr="00462C63" w:rsidRDefault="00392615" w:rsidP="00392615">
      <w:pPr>
        <w:pStyle w:val="ListBullet2"/>
        <w:ind w:left="686" w:hanging="322"/>
      </w:pPr>
      <w:r w:rsidRPr="00462C63">
        <w:t>Đẩy nhẹ ống đặt lên để đảm bảo nấc đánh dấu chạm cổ tử cung.</w:t>
      </w:r>
    </w:p>
    <w:p w14:paraId="2F380A71" w14:textId="77777777" w:rsidR="00392615" w:rsidRPr="00462C63" w:rsidRDefault="00392615" w:rsidP="00392615">
      <w:pPr>
        <w:pStyle w:val="ListBullet2"/>
        <w:ind w:left="686" w:hanging="322"/>
      </w:pPr>
      <w:r w:rsidRPr="00462C63">
        <w:t>Rút ống đặt.</w:t>
      </w:r>
    </w:p>
    <w:p w14:paraId="13F5546A" w14:textId="77777777" w:rsidR="00392615" w:rsidRPr="00462C63" w:rsidRDefault="00392615" w:rsidP="00392615">
      <w:pPr>
        <w:pStyle w:val="ListBullet2"/>
        <w:ind w:left="686" w:hanging="322"/>
      </w:pPr>
      <w:r w:rsidRPr="00462C63">
        <w:t>Cắt dây DCTC để lại từ 2-3 cm và gấp vào túi cùng sau âm đạo.</w:t>
      </w:r>
    </w:p>
    <w:p w14:paraId="45B4254C" w14:textId="77777777" w:rsidR="00392615" w:rsidRPr="00462C63" w:rsidRDefault="00392615" w:rsidP="00392615">
      <w:pPr>
        <w:pStyle w:val="ListBullet2"/>
        <w:ind w:left="686" w:hanging="322"/>
      </w:pPr>
      <w:r w:rsidRPr="00462C63">
        <w:t>Tháo kẹp Pozzi.</w:t>
      </w:r>
    </w:p>
    <w:p w14:paraId="2B07B6B1" w14:textId="77777777" w:rsidR="00392615" w:rsidRPr="00462C63" w:rsidRDefault="00392615" w:rsidP="00392615">
      <w:pPr>
        <w:pStyle w:val="ListBullet2"/>
        <w:ind w:left="686" w:hanging="322"/>
      </w:pPr>
      <w:r w:rsidRPr="00462C63">
        <w:t>Kiểm tra chảy máu và cầm máu nếu cần.</w:t>
      </w:r>
    </w:p>
    <w:p w14:paraId="61F87539" w14:textId="77777777" w:rsidR="00392615" w:rsidRPr="00462C63" w:rsidRDefault="00392615" w:rsidP="00392615">
      <w:pPr>
        <w:pStyle w:val="ListBullet2"/>
        <w:ind w:left="686" w:hanging="322"/>
      </w:pPr>
      <w:r w:rsidRPr="00462C63">
        <w:t>Tháo van hay mỏ vịt.</w:t>
      </w:r>
    </w:p>
    <w:p w14:paraId="13B5EC25" w14:textId="77777777" w:rsidR="00392615" w:rsidRPr="00462C63" w:rsidRDefault="00392615" w:rsidP="00392615">
      <w:pPr>
        <w:pStyle w:val="ListBullet2"/>
        <w:ind w:left="686" w:hanging="322"/>
      </w:pPr>
      <w:r w:rsidRPr="00462C63">
        <w:t>Thông báo cho khách hàng biết đã tiến hành xong thủ thuật.</w:t>
      </w:r>
    </w:p>
    <w:p w14:paraId="4530F227" w14:textId="77777777" w:rsidR="00392615" w:rsidRPr="00462C63" w:rsidRDefault="00392615" w:rsidP="00392615">
      <w:pPr>
        <w:pStyle w:val="ListBullet2"/>
        <w:numPr>
          <w:ilvl w:val="0"/>
          <w:numId w:val="0"/>
        </w:numPr>
        <w:rPr>
          <w:i/>
          <w:position w:val="4"/>
          <w:szCs w:val="24"/>
          <w:lang w:val="en-GB"/>
        </w:rPr>
      </w:pPr>
      <w:r w:rsidRPr="00462C63">
        <w:rPr>
          <w:i/>
          <w:szCs w:val="24"/>
          <w:lang w:val="en-GB"/>
        </w:rPr>
        <w:t>* Đặt DCTC GyneFix</w:t>
      </w:r>
      <w:r w:rsidRPr="00462C63">
        <w:rPr>
          <w:i/>
          <w:position w:val="4"/>
          <w:szCs w:val="24"/>
          <w:vertAlign w:val="superscript"/>
          <w:lang w:val="en-GB"/>
        </w:rPr>
        <w:t>®</w:t>
      </w:r>
      <w:r w:rsidRPr="00462C63">
        <w:rPr>
          <w:i/>
          <w:position w:val="4"/>
          <w:szCs w:val="24"/>
          <w:lang w:val="en-GB"/>
        </w:rPr>
        <w:t>:</w:t>
      </w:r>
    </w:p>
    <w:p w14:paraId="01C68A2E" w14:textId="77777777" w:rsidR="00392615" w:rsidRPr="00462C63" w:rsidRDefault="00392615" w:rsidP="00392615">
      <w:pPr>
        <w:pStyle w:val="ListBullet"/>
        <w:numPr>
          <w:ilvl w:val="0"/>
          <w:numId w:val="3"/>
        </w:numPr>
      </w:pPr>
      <w:r w:rsidRPr="00462C63">
        <w:lastRenderedPageBreak/>
        <w:t>Mở bao bì bộ thiết bị đặt DCTC GyneFix.</w:t>
      </w:r>
    </w:p>
    <w:p w14:paraId="38AFA92E" w14:textId="77777777" w:rsidR="00392615" w:rsidRPr="00462C63" w:rsidRDefault="00392615" w:rsidP="00392615">
      <w:pPr>
        <w:pStyle w:val="ListBullet"/>
        <w:numPr>
          <w:ilvl w:val="0"/>
          <w:numId w:val="3"/>
        </w:numPr>
      </w:pPr>
      <w:r w:rsidRPr="00462C63">
        <w:t>Đo buồng tử cung (như đã mô tả ở trên) bằng thước đo có sẵn trong bộ đặt DCTC.</w:t>
      </w:r>
    </w:p>
    <w:p w14:paraId="45FA1278" w14:textId="77777777" w:rsidR="00392615" w:rsidRPr="00462C63" w:rsidRDefault="00392615" w:rsidP="00392615">
      <w:pPr>
        <w:pStyle w:val="ListBullet"/>
        <w:numPr>
          <w:ilvl w:val="0"/>
          <w:numId w:val="3"/>
        </w:numPr>
      </w:pPr>
      <w:r w:rsidRPr="00462C63">
        <w:t>Chỉnh lại nấc đánh dấu trên ống đặt sao cho khoảng cách còn lại bằng với chiều dài buồng tử cung cộng thêm 0,5cm (để cho phép khả năng linh hoạt của mô đáy).</w:t>
      </w:r>
    </w:p>
    <w:p w14:paraId="25A35E63" w14:textId="77777777" w:rsidR="00392615" w:rsidRPr="00462C63" w:rsidRDefault="00392615" w:rsidP="00392615">
      <w:pPr>
        <w:pStyle w:val="ListBullet"/>
        <w:numPr>
          <w:ilvl w:val="0"/>
          <w:numId w:val="3"/>
        </w:numPr>
      </w:pPr>
      <w:r w:rsidRPr="00462C63">
        <w:t xml:space="preserve">Kéo nhẹ kẹp cổ tử cung. </w:t>
      </w:r>
    </w:p>
    <w:p w14:paraId="0768B8CF" w14:textId="77777777" w:rsidR="00392615" w:rsidRPr="00462C63" w:rsidRDefault="00392615" w:rsidP="00392615">
      <w:pPr>
        <w:pStyle w:val="ListBullet"/>
        <w:numPr>
          <w:ilvl w:val="0"/>
          <w:numId w:val="3"/>
        </w:numPr>
      </w:pPr>
      <w:r w:rsidRPr="00462C63">
        <w:t xml:space="preserve">Đưa thiết bị đặt DCTC vào buồng tử cung cho tới khi chạm đáy tử cung. </w:t>
      </w:r>
    </w:p>
    <w:p w14:paraId="5786A38E" w14:textId="77777777" w:rsidR="00392615" w:rsidRPr="00462C63" w:rsidRDefault="00392615" w:rsidP="00392615">
      <w:pPr>
        <w:pStyle w:val="ListBullet"/>
        <w:numPr>
          <w:ilvl w:val="0"/>
          <w:numId w:val="3"/>
        </w:numPr>
      </w:pPr>
      <w:r w:rsidRPr="00462C63">
        <w:t>Ngay khi chạm đáy tử cung, dùng ngón tay cái (của tay đang giữ kẹp cổ tử cung) tì nhẹ vào đầu cán của cần đặt để giữ cho đầu thiết bị tiếp xúc với đáy tử cung.</w:t>
      </w:r>
    </w:p>
    <w:p w14:paraId="633D6DED" w14:textId="77777777" w:rsidR="00392615" w:rsidRPr="00462C63" w:rsidRDefault="00392615" w:rsidP="00392615">
      <w:pPr>
        <w:pStyle w:val="ListBullet"/>
        <w:numPr>
          <w:ilvl w:val="0"/>
          <w:numId w:val="3"/>
        </w:numPr>
      </w:pPr>
      <w:r w:rsidRPr="00462C63">
        <w:t>Cầm cán của cần đặt bằng ngón cái và ngón trỏ của tay còn lại, kết hợp với duy trì ngón cái tì vào đầu cán của cần đặt.</w:t>
      </w:r>
    </w:p>
    <w:p w14:paraId="46AF1A27" w14:textId="77777777" w:rsidR="00392615" w:rsidRPr="00462C63" w:rsidRDefault="00392615" w:rsidP="00392615">
      <w:pPr>
        <w:pStyle w:val="ListBullet"/>
        <w:numPr>
          <w:ilvl w:val="0"/>
          <w:numId w:val="3"/>
        </w:numPr>
      </w:pPr>
      <w:r w:rsidRPr="00462C63">
        <w:t>Chú ý đến khoảng cách giữa cán của cần đặt và điểm cuối của ống đặt.</w:t>
      </w:r>
    </w:p>
    <w:p w14:paraId="468B2A13" w14:textId="77777777" w:rsidR="00392615" w:rsidRPr="00462C63" w:rsidRDefault="00392615" w:rsidP="00392615">
      <w:pPr>
        <w:pStyle w:val="ListBullet"/>
        <w:numPr>
          <w:ilvl w:val="0"/>
          <w:numId w:val="3"/>
        </w:numPr>
      </w:pPr>
      <w:r w:rsidRPr="00462C63">
        <w:t>Đẩy cần đặt về phía trước nhẹ nhàng và từ từ, cho đến khi cảm thấy mỏ neo giữ DCTC thâm nhập vào cơ tử cung. Dừng đẩy khi không còn khoảng cách giữa cán của cần đặt và điểm cuối của ống đặt.</w:t>
      </w:r>
    </w:p>
    <w:p w14:paraId="63DA07EC" w14:textId="77777777" w:rsidR="00392615" w:rsidRPr="00462C63" w:rsidRDefault="00392615" w:rsidP="00392615">
      <w:pPr>
        <w:pStyle w:val="ListBullet"/>
        <w:numPr>
          <w:ilvl w:val="0"/>
          <w:numId w:val="3"/>
        </w:numPr>
      </w:pPr>
      <w:r w:rsidRPr="00462C63">
        <w:t xml:space="preserve">Giải phóng dây chỉ trong khi tiếp tục giữ thiết bị đặt DCTC bằng ngón cái của tay giữ kẹp. </w:t>
      </w:r>
    </w:p>
    <w:p w14:paraId="3E6ECD97" w14:textId="77777777" w:rsidR="00392615" w:rsidRPr="00462C63" w:rsidRDefault="00392615" w:rsidP="00392615">
      <w:pPr>
        <w:pStyle w:val="ListBullet"/>
        <w:numPr>
          <w:ilvl w:val="0"/>
          <w:numId w:val="3"/>
        </w:numPr>
      </w:pPr>
      <w:r w:rsidRPr="00462C63">
        <w:t>Bỏ ngón cái của tay giữ kẹp cổ tử cung ra khỏi đầu cần đặt. Rút cần đặt ra khỏi buồng tử cung.</w:t>
      </w:r>
    </w:p>
    <w:p w14:paraId="3BD1E010" w14:textId="77777777" w:rsidR="00392615" w:rsidRPr="00462C63" w:rsidRDefault="00392615" w:rsidP="00392615">
      <w:pPr>
        <w:pStyle w:val="ListBullet"/>
        <w:numPr>
          <w:ilvl w:val="0"/>
          <w:numId w:val="3"/>
        </w:numPr>
      </w:pPr>
      <w:r w:rsidRPr="00462C63">
        <w:t>Rút ống đặt DCTC ra khỏ buồng tử cung một cách từ từ, vừa rút vừa xoay nhẹ.</w:t>
      </w:r>
    </w:p>
    <w:p w14:paraId="7D8DA737" w14:textId="77777777" w:rsidR="00392615" w:rsidRPr="00462C63" w:rsidRDefault="00392615" w:rsidP="00392615">
      <w:pPr>
        <w:pStyle w:val="ListBullet"/>
        <w:numPr>
          <w:ilvl w:val="0"/>
          <w:numId w:val="3"/>
        </w:numPr>
      </w:pPr>
      <w:r w:rsidRPr="00462C63">
        <w:t>Cắt dây DCTC cách cổ tử cung từ 2-3 cm và gấp vào túi cùng sau âm đạo</w:t>
      </w:r>
    </w:p>
    <w:p w14:paraId="3E54EE47" w14:textId="77777777" w:rsidR="00392615" w:rsidRPr="00462C63" w:rsidRDefault="00392615" w:rsidP="00392615">
      <w:pPr>
        <w:pStyle w:val="ListBullet"/>
        <w:numPr>
          <w:ilvl w:val="0"/>
          <w:numId w:val="3"/>
        </w:numPr>
      </w:pPr>
      <w:r w:rsidRPr="00462C63">
        <w:t>Tháo kẹp Pozzi.</w:t>
      </w:r>
    </w:p>
    <w:p w14:paraId="5B45F907" w14:textId="77777777" w:rsidR="00392615" w:rsidRPr="00462C63" w:rsidRDefault="00392615" w:rsidP="00392615">
      <w:pPr>
        <w:pStyle w:val="ListBullet"/>
        <w:numPr>
          <w:ilvl w:val="0"/>
          <w:numId w:val="3"/>
        </w:numPr>
      </w:pPr>
      <w:r w:rsidRPr="00462C63">
        <w:t>Kiểm tra chảy máu và cầm máu nếu cần.</w:t>
      </w:r>
    </w:p>
    <w:p w14:paraId="266F5637" w14:textId="77777777" w:rsidR="00392615" w:rsidRPr="00462C63" w:rsidRDefault="00392615" w:rsidP="00392615">
      <w:pPr>
        <w:pStyle w:val="ListBullet"/>
        <w:numPr>
          <w:ilvl w:val="0"/>
          <w:numId w:val="3"/>
        </w:numPr>
      </w:pPr>
      <w:r w:rsidRPr="00462C63">
        <w:t>Tháo van hay mỏ vịt.</w:t>
      </w:r>
    </w:p>
    <w:p w14:paraId="184B3933" w14:textId="77777777" w:rsidR="00392615" w:rsidRPr="00462C63" w:rsidRDefault="00392615" w:rsidP="00392615">
      <w:pPr>
        <w:pStyle w:val="ListBullet"/>
        <w:numPr>
          <w:ilvl w:val="0"/>
          <w:numId w:val="3"/>
        </w:numPr>
      </w:pPr>
      <w:r w:rsidRPr="00462C63">
        <w:t>Thông báo cho khách hàng biết đã tiến hành xong thủ thuật.</w:t>
      </w:r>
    </w:p>
    <w:p w14:paraId="18DE1C5E" w14:textId="77777777" w:rsidR="00392615" w:rsidRPr="00462C63" w:rsidRDefault="00392615" w:rsidP="00392615">
      <w:pPr>
        <w:pStyle w:val="Heading3"/>
      </w:pPr>
      <w:r w:rsidRPr="00462C63">
        <w:t xml:space="preserve">* Đặt DCTC giải phóng levonorgestrel. </w:t>
      </w:r>
    </w:p>
    <w:p w14:paraId="1BF2F687" w14:textId="77777777" w:rsidR="00392615" w:rsidRPr="00462C63" w:rsidRDefault="00392615" w:rsidP="00392615">
      <w:pPr>
        <w:pStyle w:val="ListBullet"/>
        <w:numPr>
          <w:ilvl w:val="0"/>
          <w:numId w:val="3"/>
        </w:numPr>
      </w:pPr>
      <w:r w:rsidRPr="00462C63">
        <w:t>Mở túi chứa bộ dụng cụ. Đẩy nút hãm lên vị trí cao nhất của rãnh trên cần đặt để hai cành ngang của DCTC lọt vào trong ống đặt DCTC.</w:t>
      </w:r>
    </w:p>
    <w:p w14:paraId="52E84B3E" w14:textId="77777777" w:rsidR="00392615" w:rsidRPr="00462C63" w:rsidRDefault="00392615" w:rsidP="00392615">
      <w:pPr>
        <w:pStyle w:val="ListBullet"/>
        <w:numPr>
          <w:ilvl w:val="0"/>
          <w:numId w:val="3"/>
        </w:numPr>
      </w:pPr>
      <w:r w:rsidRPr="00462C63">
        <w:t>Chỉnh lại nấc đánh dấu trên ống đặt sao cho khoảng cách còn lại bằng với chiều dài buồng tử cung.</w:t>
      </w:r>
    </w:p>
    <w:p w14:paraId="349B7E30" w14:textId="77777777" w:rsidR="00392615" w:rsidRPr="00462C63" w:rsidRDefault="00392615" w:rsidP="00392615">
      <w:pPr>
        <w:pStyle w:val="ListBullet"/>
        <w:numPr>
          <w:ilvl w:val="0"/>
          <w:numId w:val="3"/>
        </w:numPr>
      </w:pPr>
      <w:r w:rsidRPr="00462C63">
        <w:t>Nắm chắc cần đặt. Kẹp cổ tử cung bằng kìm Pozzi và kéo nhẹ để ống cổ tử cung thẳng so với buồng tử cung. Nhẹ nhàng đẩy cần đặt qua ống cổ tử cung vào buồng tử cung cho đến khi nấc đánh dấu cách lỗ ngoài cổ tử cung 1,5-2 cm. Chú ý không đẩy cần đặt quá mạnh.</w:t>
      </w:r>
    </w:p>
    <w:p w14:paraId="4C44CA28" w14:textId="77777777" w:rsidR="00392615" w:rsidRPr="00462C63" w:rsidRDefault="00392615" w:rsidP="00392615">
      <w:pPr>
        <w:pStyle w:val="ListBullet"/>
        <w:numPr>
          <w:ilvl w:val="0"/>
          <w:numId w:val="3"/>
        </w:numPr>
      </w:pPr>
      <w:r w:rsidRPr="00462C63">
        <w:t>Giữ cần đặt và kéo từ từ nút hãm cho đến khi đầu tận cùng của nút hãm đến gờ đánh dấu trên rãnh của cần đặt.</w:t>
      </w:r>
    </w:p>
    <w:p w14:paraId="060C4EC1" w14:textId="77777777" w:rsidR="00392615" w:rsidRPr="00462C63" w:rsidRDefault="00392615" w:rsidP="00392615">
      <w:pPr>
        <w:pStyle w:val="ListBullet"/>
        <w:numPr>
          <w:ilvl w:val="0"/>
          <w:numId w:val="3"/>
        </w:numPr>
        <w:rPr>
          <w:bCs/>
        </w:rPr>
      </w:pPr>
      <w:r w:rsidRPr="00462C63">
        <w:rPr>
          <w:bCs/>
        </w:rPr>
        <w:t>Đẩy nhẹ nhàng ống đặt vào buồng tử cung cho đến khi nấc đánh dấu  chạm vào lỗ ngoài cổ tử cung.</w:t>
      </w:r>
    </w:p>
    <w:p w14:paraId="2135FD02" w14:textId="77777777" w:rsidR="00392615" w:rsidRPr="00462C63" w:rsidRDefault="00392615" w:rsidP="00392615">
      <w:pPr>
        <w:pStyle w:val="ListBullet"/>
        <w:numPr>
          <w:ilvl w:val="0"/>
          <w:numId w:val="3"/>
        </w:numPr>
        <w:rPr>
          <w:bCs/>
        </w:rPr>
      </w:pPr>
      <w:r w:rsidRPr="00462C63">
        <w:rPr>
          <w:bCs/>
        </w:rPr>
        <w:t>Giữ chắc cần đặt và nhẹ nhàng kéo nút hãm cho đến vị trí thấp nhất của rãnh trên cần đặt để giải phóng DCTC.</w:t>
      </w:r>
    </w:p>
    <w:p w14:paraId="2F3806BA" w14:textId="77777777" w:rsidR="00392615" w:rsidRPr="00462C63" w:rsidRDefault="00392615" w:rsidP="00392615">
      <w:pPr>
        <w:pStyle w:val="ListBullet"/>
        <w:numPr>
          <w:ilvl w:val="0"/>
          <w:numId w:val="3"/>
        </w:numPr>
      </w:pPr>
      <w:r w:rsidRPr="00462C63">
        <w:rPr>
          <w:bCs/>
        </w:rPr>
        <w:t>Rút cần đặt ra khỏi buồng tử cung.</w:t>
      </w:r>
    </w:p>
    <w:p w14:paraId="1366CE9C" w14:textId="77777777" w:rsidR="00392615" w:rsidRPr="00462C63" w:rsidRDefault="00392615" w:rsidP="00392615">
      <w:pPr>
        <w:pStyle w:val="ListBullet"/>
        <w:numPr>
          <w:ilvl w:val="0"/>
          <w:numId w:val="3"/>
        </w:numPr>
      </w:pPr>
      <w:r w:rsidRPr="00462C63">
        <w:rPr>
          <w:bCs/>
        </w:rPr>
        <w:t>Cắt ngắn dây DCTC, để lại bên ngoài tử cung 2-3cm.</w:t>
      </w:r>
    </w:p>
    <w:p w14:paraId="6A11039F" w14:textId="77777777" w:rsidR="00392615" w:rsidRPr="00462C63" w:rsidRDefault="00392615" w:rsidP="00392615">
      <w:pPr>
        <w:pStyle w:val="ListBullet"/>
        <w:numPr>
          <w:ilvl w:val="0"/>
          <w:numId w:val="3"/>
        </w:numPr>
      </w:pPr>
      <w:r w:rsidRPr="00462C63">
        <w:t>Tháo kẹp Pozzi.</w:t>
      </w:r>
    </w:p>
    <w:p w14:paraId="29C4D982" w14:textId="77777777" w:rsidR="00392615" w:rsidRPr="00462C63" w:rsidRDefault="00392615" w:rsidP="00392615">
      <w:pPr>
        <w:pStyle w:val="ListBullet"/>
        <w:numPr>
          <w:ilvl w:val="0"/>
          <w:numId w:val="3"/>
        </w:numPr>
      </w:pPr>
      <w:r w:rsidRPr="00462C63">
        <w:t>Kiểm tra chảy máu và cầm máu nếu cần.</w:t>
      </w:r>
    </w:p>
    <w:p w14:paraId="7FD91588" w14:textId="77777777" w:rsidR="00392615" w:rsidRPr="00462C63" w:rsidRDefault="00392615" w:rsidP="00392615">
      <w:pPr>
        <w:pStyle w:val="ListBullet"/>
        <w:numPr>
          <w:ilvl w:val="0"/>
          <w:numId w:val="3"/>
        </w:numPr>
      </w:pPr>
      <w:r w:rsidRPr="00462C63">
        <w:lastRenderedPageBreak/>
        <w:t>Tháo van hay mỏ vịt.</w:t>
      </w:r>
    </w:p>
    <w:p w14:paraId="461C0348" w14:textId="77777777" w:rsidR="00392615" w:rsidRPr="00462C63" w:rsidRDefault="00392615" w:rsidP="00392615">
      <w:pPr>
        <w:pStyle w:val="ListBullet"/>
        <w:numPr>
          <w:ilvl w:val="0"/>
          <w:numId w:val="3"/>
        </w:numPr>
      </w:pPr>
      <w:r w:rsidRPr="00462C63">
        <w:t>Thông báo cho khách hàng biết đã tiến hành xong thủ thuật.</w:t>
      </w:r>
    </w:p>
    <w:p w14:paraId="3BB6CB2E" w14:textId="77777777" w:rsidR="00392615" w:rsidRPr="00462C63" w:rsidRDefault="00392615" w:rsidP="00392615">
      <w:pPr>
        <w:pStyle w:val="Heading2"/>
      </w:pPr>
      <w:r w:rsidRPr="00462C63">
        <w:t>3.5. Tháo DCTC.</w:t>
      </w:r>
    </w:p>
    <w:p w14:paraId="6E9D7E5F" w14:textId="77777777" w:rsidR="00392615" w:rsidRPr="00462C63" w:rsidRDefault="00392615" w:rsidP="00392615">
      <w:pPr>
        <w:pStyle w:val="Heading3"/>
      </w:pPr>
      <w:r w:rsidRPr="00462C63">
        <w:t>3.5.1. Chỉ định tháo DCTC.</w:t>
      </w:r>
    </w:p>
    <w:p w14:paraId="2B05FA79" w14:textId="77777777" w:rsidR="00392615" w:rsidRPr="00462C63" w:rsidRDefault="00392615" w:rsidP="00392615">
      <w:pPr>
        <w:pStyle w:val="ListBullet"/>
        <w:numPr>
          <w:ilvl w:val="0"/>
          <w:numId w:val="3"/>
        </w:numPr>
      </w:pPr>
      <w:r w:rsidRPr="00462C63">
        <w:t>Vì  lý do y tế:</w:t>
      </w:r>
    </w:p>
    <w:p w14:paraId="1F66C675" w14:textId="77777777" w:rsidR="00392615" w:rsidRPr="00462C63" w:rsidRDefault="00392615" w:rsidP="00392615">
      <w:pPr>
        <w:pStyle w:val="ListBullet2"/>
        <w:ind w:left="686" w:hanging="322"/>
      </w:pPr>
      <w:r w:rsidRPr="00462C63">
        <w:t>Có thai (nếu thấy dây DCTC mới được tháo).</w:t>
      </w:r>
    </w:p>
    <w:p w14:paraId="44D82975" w14:textId="77777777" w:rsidR="00392615" w:rsidRPr="00462C63" w:rsidRDefault="00392615" w:rsidP="00392615">
      <w:pPr>
        <w:pStyle w:val="ListBullet2"/>
        <w:ind w:left="686" w:hanging="322"/>
      </w:pPr>
      <w:r w:rsidRPr="00462C63">
        <w:t>Ra nhiều máu.</w:t>
      </w:r>
    </w:p>
    <w:p w14:paraId="33BB34C3" w14:textId="77777777" w:rsidR="00392615" w:rsidRPr="00462C63" w:rsidRDefault="00392615" w:rsidP="00392615">
      <w:pPr>
        <w:pStyle w:val="ListBullet2"/>
        <w:ind w:left="686" w:hanging="322"/>
      </w:pPr>
      <w:r w:rsidRPr="00462C63">
        <w:t>Đau bụng dưới nhiều.</w:t>
      </w:r>
    </w:p>
    <w:p w14:paraId="2FE3ECB7" w14:textId="77777777" w:rsidR="00392615" w:rsidRPr="00462C63" w:rsidRDefault="00392615" w:rsidP="00392615">
      <w:pPr>
        <w:pStyle w:val="ListBullet2"/>
        <w:ind w:left="686" w:hanging="322"/>
      </w:pPr>
      <w:r w:rsidRPr="00462C63">
        <w:t>Nhiễm khuẩn tử cung hoặc tiểu khung.</w:t>
      </w:r>
    </w:p>
    <w:p w14:paraId="55FCF415" w14:textId="77777777" w:rsidR="00392615" w:rsidRPr="00462C63" w:rsidRDefault="00392615" w:rsidP="00392615">
      <w:pPr>
        <w:pStyle w:val="ListBullet2"/>
        <w:ind w:left="686" w:hanging="322"/>
      </w:pPr>
      <w:r w:rsidRPr="00462C63">
        <w:t>Phát hiện tổn thương ác tính hoặc nghi ngờ ác tính ở tử cung, cổ tử cung.</w:t>
      </w:r>
    </w:p>
    <w:p w14:paraId="642CAE08" w14:textId="77777777" w:rsidR="00392615" w:rsidRPr="00462C63" w:rsidRDefault="00392615" w:rsidP="00392615">
      <w:pPr>
        <w:pStyle w:val="ListBullet2"/>
        <w:ind w:left="686" w:hanging="322"/>
      </w:pPr>
      <w:r w:rsidRPr="00462C63">
        <w:t>DCTC bị tụt thấp.</w:t>
      </w:r>
    </w:p>
    <w:p w14:paraId="211D5208" w14:textId="77777777" w:rsidR="00392615" w:rsidRPr="00462C63" w:rsidRDefault="00392615" w:rsidP="00392615">
      <w:pPr>
        <w:pStyle w:val="ListBullet2"/>
        <w:ind w:left="686" w:hanging="322"/>
      </w:pPr>
      <w:r w:rsidRPr="00462C63">
        <w:t>Đã mãn kinh (sau khi mất kinh 12 tháng trở lên)</w:t>
      </w:r>
    </w:p>
    <w:p w14:paraId="7CE0D0AC" w14:textId="77777777" w:rsidR="00392615" w:rsidRPr="00462C63" w:rsidRDefault="00392615" w:rsidP="00392615">
      <w:pPr>
        <w:pStyle w:val="ListBullet2"/>
        <w:ind w:left="686" w:hanging="322"/>
      </w:pPr>
      <w:r w:rsidRPr="00462C63">
        <w:t>DCTC đã hết hạn (10 năm với TCu 380-A, 5 năm với Multiload): sau khi tháo có thể đặt ngay DCTC khác (nếu khách hàng muốn)</w:t>
      </w:r>
    </w:p>
    <w:p w14:paraId="57B25988" w14:textId="77777777" w:rsidR="00392615" w:rsidRPr="00462C63" w:rsidRDefault="00392615" w:rsidP="00392615">
      <w:pPr>
        <w:pStyle w:val="ListBullet"/>
        <w:numPr>
          <w:ilvl w:val="0"/>
          <w:numId w:val="3"/>
        </w:numPr>
      </w:pPr>
      <w:r w:rsidRPr="00462C63">
        <w:t>Vì  lý do cá nhân:</w:t>
      </w:r>
    </w:p>
    <w:p w14:paraId="7021AAC4" w14:textId="77777777" w:rsidR="00392615" w:rsidRPr="00462C63" w:rsidRDefault="00392615" w:rsidP="00392615">
      <w:pPr>
        <w:pStyle w:val="ListBullet2"/>
        <w:ind w:left="686" w:hanging="322"/>
      </w:pPr>
      <w:r w:rsidRPr="00462C63">
        <w:t>Muốn có thai trở lại.</w:t>
      </w:r>
    </w:p>
    <w:p w14:paraId="56A124C7" w14:textId="77777777" w:rsidR="00392615" w:rsidRPr="00462C63" w:rsidRDefault="00392615" w:rsidP="00392615">
      <w:pPr>
        <w:pStyle w:val="ListBullet2"/>
        <w:ind w:left="686" w:hanging="322"/>
      </w:pPr>
      <w:r w:rsidRPr="00462C63">
        <w:t>Muốn dùng một BPTT khác.</w:t>
      </w:r>
    </w:p>
    <w:p w14:paraId="7F0CBEA1" w14:textId="77777777" w:rsidR="00392615" w:rsidRPr="00462C63" w:rsidRDefault="00392615" w:rsidP="00392615">
      <w:pPr>
        <w:pStyle w:val="ListBullet2"/>
        <w:ind w:left="686" w:hanging="322"/>
      </w:pPr>
      <w:r w:rsidRPr="00462C63">
        <w:t>Thấy không cần dùng BPTT nào nữa.</w:t>
      </w:r>
    </w:p>
    <w:p w14:paraId="26FA2C9D" w14:textId="77777777" w:rsidR="00392615" w:rsidRPr="00462C63" w:rsidRDefault="00392615" w:rsidP="00392615">
      <w:pPr>
        <w:pStyle w:val="Heading3"/>
      </w:pPr>
      <w:r w:rsidRPr="00462C63">
        <w:t>3.5.2.  Cách tháo DCTC.</w:t>
      </w:r>
    </w:p>
    <w:p w14:paraId="668E3BE7" w14:textId="77777777" w:rsidR="00392615" w:rsidRPr="00462C63" w:rsidRDefault="00392615" w:rsidP="00392615">
      <w:pPr>
        <w:pStyle w:val="ListBullet"/>
        <w:numPr>
          <w:ilvl w:val="0"/>
          <w:numId w:val="3"/>
        </w:numPr>
      </w:pPr>
      <w:r w:rsidRPr="00462C63">
        <w:t>Các loại DCTC đều có dây nên chỉ cần dùng kẹp cặp vào cả 2 dây, nhẹ nhàng kéo ra là được.</w:t>
      </w:r>
    </w:p>
    <w:p w14:paraId="799D07F2" w14:textId="77777777" w:rsidR="00392615" w:rsidRPr="00462C63" w:rsidRDefault="00392615" w:rsidP="00392615">
      <w:pPr>
        <w:pStyle w:val="ListBullet"/>
        <w:numPr>
          <w:ilvl w:val="0"/>
          <w:numId w:val="3"/>
        </w:numPr>
      </w:pPr>
      <w:r w:rsidRPr="00462C63">
        <w:t>Trong trường hợp không nhìn thấy dây, lấy DCTC khó thì chuyển lên tuyến trên.</w:t>
      </w:r>
    </w:p>
    <w:p w14:paraId="1846D8DC" w14:textId="77777777" w:rsidR="00392615" w:rsidRPr="00462C63" w:rsidRDefault="00392615" w:rsidP="00392615">
      <w:pPr>
        <w:pStyle w:val="Heading1"/>
      </w:pPr>
      <w:r w:rsidRPr="00462C63">
        <w:t>4. Những vấn đề khó khăn khi sử dụng, và cách xử trí.</w:t>
      </w:r>
    </w:p>
    <w:p w14:paraId="70FA32D5" w14:textId="77777777" w:rsidR="00392615" w:rsidRPr="00462C63" w:rsidRDefault="00392615" w:rsidP="00392615">
      <w:pPr>
        <w:pStyle w:val="Heading2"/>
      </w:pPr>
      <w:r w:rsidRPr="00462C63">
        <w:t>4.1. Ra máu nhiều hoặc kéo dài (&gt; 8 ngày hoặc gấp đôi lượng máu kinh bình thường).</w:t>
      </w:r>
    </w:p>
    <w:p w14:paraId="497CF716" w14:textId="77777777" w:rsidR="00392615" w:rsidRPr="00462C63" w:rsidRDefault="00392615" w:rsidP="00392615">
      <w:pPr>
        <w:pStyle w:val="ListBullet"/>
        <w:numPr>
          <w:ilvl w:val="0"/>
          <w:numId w:val="3"/>
        </w:numPr>
      </w:pPr>
      <w:r w:rsidRPr="00462C63">
        <w:t xml:space="preserve">Giải thích cho khách hàng hiện tượng ra máu nhiều hoặc kéo dài thường gặp trong 3-6 tháng đầu và sẽ cải thiện dần. </w:t>
      </w:r>
    </w:p>
    <w:p w14:paraId="5A1FDB6F" w14:textId="77777777" w:rsidR="00392615" w:rsidRPr="00462C63" w:rsidRDefault="00392615" w:rsidP="00392615">
      <w:pPr>
        <w:pStyle w:val="ListBullet"/>
        <w:numPr>
          <w:ilvl w:val="0"/>
          <w:numId w:val="3"/>
        </w:numPr>
      </w:pPr>
      <w:r w:rsidRPr="00462C63">
        <w:t>Nếu điều trị, có thể chỉ định:</w:t>
      </w:r>
    </w:p>
    <w:p w14:paraId="1332265E" w14:textId="77777777" w:rsidR="00392615" w:rsidRPr="00462C63" w:rsidRDefault="00392615" w:rsidP="00392615">
      <w:pPr>
        <w:pStyle w:val="ListBullet2"/>
        <w:ind w:left="686" w:hanging="322"/>
      </w:pPr>
      <w:r w:rsidRPr="00462C63">
        <w:t>Các thuốc kháng viêm không có steroid (không dùng aspirin), hoặc</w:t>
      </w:r>
    </w:p>
    <w:p w14:paraId="05F68CFD" w14:textId="77777777" w:rsidR="00392615" w:rsidRPr="00462C63" w:rsidRDefault="00392615" w:rsidP="00392615">
      <w:pPr>
        <w:pStyle w:val="ListBullet2"/>
        <w:ind w:left="686" w:hanging="322"/>
      </w:pPr>
      <w:r w:rsidRPr="00462C63">
        <w:t>Acid tranexamic.</w:t>
      </w:r>
    </w:p>
    <w:p w14:paraId="5E8B7929" w14:textId="77777777" w:rsidR="00392615" w:rsidRPr="00462C63" w:rsidRDefault="00392615" w:rsidP="00392615">
      <w:pPr>
        <w:pStyle w:val="ListBullet"/>
        <w:numPr>
          <w:ilvl w:val="0"/>
          <w:numId w:val="3"/>
        </w:numPr>
      </w:pPr>
      <w:r w:rsidRPr="00462C63">
        <w:t>Nếu nghi ngờ bệnh lý: cần loại trừ các NKĐSS/NKLTQĐTD khác, nếu có bệnh cần phải điều trị hoặc chuyển tuyến.</w:t>
      </w:r>
    </w:p>
    <w:p w14:paraId="27B3FD07" w14:textId="77777777" w:rsidR="00392615" w:rsidRPr="00462C63" w:rsidRDefault="00392615" w:rsidP="00392615">
      <w:pPr>
        <w:pStyle w:val="ListBullet2"/>
        <w:ind w:left="686" w:hanging="322"/>
      </w:pPr>
      <w:r w:rsidRPr="00462C63">
        <w:t>Nếu ra máu nhiều đến mức đe dọa đến sức khỏe: tháo DCTC và hướng dẫn chọn BPTT khác.</w:t>
      </w:r>
    </w:p>
    <w:p w14:paraId="3EFEB4EF" w14:textId="77777777" w:rsidR="00392615" w:rsidRPr="00462C63" w:rsidRDefault="00392615" w:rsidP="00392615">
      <w:pPr>
        <w:pStyle w:val="ListBullet2"/>
        <w:ind w:left="686" w:hanging="322"/>
      </w:pPr>
      <w:r w:rsidRPr="00462C63">
        <w:t>Bổ sung sắt và khuyến cáo các thức ăn giàu sắt.</w:t>
      </w:r>
    </w:p>
    <w:p w14:paraId="4C7001ED" w14:textId="77777777" w:rsidR="00392615" w:rsidRPr="00462C63" w:rsidRDefault="00392615" w:rsidP="00392615">
      <w:pPr>
        <w:pStyle w:val="Heading2"/>
      </w:pPr>
      <w:r w:rsidRPr="00462C63">
        <w:t xml:space="preserve">4.2. Ra máu âm đạo bất thường. </w:t>
      </w:r>
    </w:p>
    <w:p w14:paraId="0006B76B" w14:textId="77777777" w:rsidR="00392615" w:rsidRPr="00462C63" w:rsidRDefault="00392615" w:rsidP="00392615">
      <w:pPr>
        <w:pStyle w:val="ListBullet"/>
        <w:numPr>
          <w:ilvl w:val="0"/>
          <w:numId w:val="3"/>
        </w:numPr>
      </w:pPr>
      <w:r w:rsidRPr="00462C63">
        <w:t>Tiếp tục sử dụng DCTC, cần khảo sát nguyên nhân với xử trí là điều trị hoặc chuyển tuyến.</w:t>
      </w:r>
    </w:p>
    <w:p w14:paraId="1CB740F1" w14:textId="77777777" w:rsidR="00392615" w:rsidRPr="00462C63" w:rsidRDefault="00392615" w:rsidP="00392615">
      <w:pPr>
        <w:pStyle w:val="Heading2"/>
      </w:pPr>
      <w:r w:rsidRPr="00462C63">
        <w:t>4.3. Đau hạ vị.</w:t>
      </w:r>
    </w:p>
    <w:p w14:paraId="3D431274" w14:textId="77777777" w:rsidR="00392615" w:rsidRPr="00462C63" w:rsidRDefault="00392615" w:rsidP="00392615">
      <w:pPr>
        <w:pStyle w:val="ListBullet"/>
        <w:numPr>
          <w:ilvl w:val="0"/>
          <w:numId w:val="3"/>
        </w:numPr>
      </w:pPr>
      <w:r w:rsidRPr="00462C63">
        <w:t>Hỏi bệnh, khám để phát hiện nguyên nhân, xử trí. Chuyển tuyến nếu có một trong các vấn đề sau:</w:t>
      </w:r>
    </w:p>
    <w:p w14:paraId="5127B665" w14:textId="77777777" w:rsidR="00392615" w:rsidRPr="00462C63" w:rsidRDefault="00392615" w:rsidP="00392615">
      <w:pPr>
        <w:pStyle w:val="ListBullet2"/>
        <w:ind w:left="686" w:hanging="322"/>
      </w:pPr>
      <w:r w:rsidRPr="00462C63">
        <w:t>Mất kinh, trễ kinh hoặc khẳng định có thai</w:t>
      </w:r>
    </w:p>
    <w:p w14:paraId="7B8D1AC0" w14:textId="77777777" w:rsidR="00392615" w:rsidRPr="00462C63" w:rsidRDefault="00392615" w:rsidP="00392615">
      <w:pPr>
        <w:pStyle w:val="ListBullet2"/>
        <w:ind w:left="686" w:hanging="322"/>
      </w:pPr>
      <w:r w:rsidRPr="00462C63">
        <w:t>Đau, căng vùng bụng khi khám</w:t>
      </w:r>
    </w:p>
    <w:p w14:paraId="6F4844B0" w14:textId="77777777" w:rsidR="00392615" w:rsidRPr="00462C63" w:rsidRDefault="00392615" w:rsidP="00392615">
      <w:pPr>
        <w:pStyle w:val="ListBullet2"/>
        <w:ind w:left="686" w:hanging="322"/>
      </w:pPr>
      <w:r w:rsidRPr="00462C63">
        <w:lastRenderedPageBreak/>
        <w:t>Ra máu âm đạo</w:t>
      </w:r>
    </w:p>
    <w:p w14:paraId="42800767" w14:textId="77777777" w:rsidR="00392615" w:rsidRPr="00462C63" w:rsidRDefault="00392615" w:rsidP="00392615">
      <w:pPr>
        <w:pStyle w:val="ListBullet2"/>
        <w:ind w:left="686" w:hanging="322"/>
      </w:pPr>
      <w:r w:rsidRPr="00462C63">
        <w:t>Sờ được khối vùng chậu</w:t>
      </w:r>
    </w:p>
    <w:p w14:paraId="44A8D0CF" w14:textId="77777777" w:rsidR="00392615" w:rsidRPr="00462C63" w:rsidRDefault="00392615" w:rsidP="00392615">
      <w:pPr>
        <w:pStyle w:val="ListBullet"/>
        <w:numPr>
          <w:ilvl w:val="0"/>
          <w:numId w:val="3"/>
        </w:numPr>
      </w:pPr>
      <w:r w:rsidRPr="00462C63">
        <w:t>Nếu không có bất kỳ dấu hiệu nào trên đây, chẩn đoán viêm vùng chậu nếu có ít nhất một trong các dấu hiệu sau:</w:t>
      </w:r>
    </w:p>
    <w:p w14:paraId="1B5F7F9A" w14:textId="77777777" w:rsidR="00392615" w:rsidRPr="00462C63" w:rsidRDefault="00392615" w:rsidP="00392615">
      <w:pPr>
        <w:pStyle w:val="ListBullet2"/>
        <w:ind w:left="686" w:hanging="322"/>
      </w:pPr>
      <w:r w:rsidRPr="00462C63">
        <w:t>Thân nhiệt &gt; 38</w:t>
      </w:r>
      <w:r w:rsidRPr="00462C63">
        <w:rPr>
          <w:vertAlign w:val="superscript"/>
        </w:rPr>
        <w:t>0</w:t>
      </w:r>
      <w:r w:rsidRPr="00462C63">
        <w:t xml:space="preserve">C. </w:t>
      </w:r>
    </w:p>
    <w:p w14:paraId="39AEE7B9" w14:textId="77777777" w:rsidR="00392615" w:rsidRPr="00462C63" w:rsidRDefault="00392615" w:rsidP="00392615">
      <w:pPr>
        <w:pStyle w:val="ListBullet2"/>
        <w:ind w:left="686" w:hanging="322"/>
      </w:pPr>
      <w:r w:rsidRPr="00462C63">
        <w:t>Khí hư bất thường.</w:t>
      </w:r>
    </w:p>
    <w:p w14:paraId="05FC8791" w14:textId="77777777" w:rsidR="00392615" w:rsidRPr="00462C63" w:rsidRDefault="00392615" w:rsidP="00392615">
      <w:pPr>
        <w:pStyle w:val="ListBullet2"/>
        <w:ind w:left="686" w:hanging="322"/>
      </w:pPr>
      <w:r w:rsidRPr="00462C63">
        <w:t>Đau khi di động cổ tử cung.</w:t>
      </w:r>
    </w:p>
    <w:p w14:paraId="43E9739B" w14:textId="77777777" w:rsidR="00392615" w:rsidRPr="00462C63" w:rsidRDefault="00392615" w:rsidP="00392615">
      <w:pPr>
        <w:pStyle w:val="ListBullet2"/>
        <w:ind w:left="686" w:hanging="322"/>
      </w:pPr>
      <w:r w:rsidRPr="00462C63">
        <w:t>Khối nề ở vùng phần phụ.</w:t>
      </w:r>
    </w:p>
    <w:p w14:paraId="6E04E868" w14:textId="77777777" w:rsidR="00392615" w:rsidRPr="00462C63" w:rsidRDefault="00392615" w:rsidP="00392615">
      <w:pPr>
        <w:pStyle w:val="ListBullet2"/>
        <w:ind w:left="686" w:hanging="322"/>
      </w:pPr>
      <w:r w:rsidRPr="00462C63">
        <w:t>Bạn tình gần đây có tiết dịch niệu đạo hoặc được điều trị lậu.</w:t>
      </w:r>
    </w:p>
    <w:p w14:paraId="4D54DB96" w14:textId="77777777" w:rsidR="00392615" w:rsidRPr="00462C63" w:rsidRDefault="00392615" w:rsidP="00392615">
      <w:pPr>
        <w:pStyle w:val="ListBullet"/>
        <w:numPr>
          <w:ilvl w:val="0"/>
          <w:numId w:val="3"/>
        </w:numPr>
      </w:pPr>
      <w:r w:rsidRPr="00462C63">
        <w:t>Điều trị  hoặc chuyển tuyến ngay để điều trị.</w:t>
      </w:r>
    </w:p>
    <w:p w14:paraId="4B78E26F" w14:textId="77777777" w:rsidR="00392615" w:rsidRPr="00462C63" w:rsidRDefault="00392615" w:rsidP="00392615">
      <w:pPr>
        <w:pStyle w:val="ListBullet"/>
        <w:numPr>
          <w:ilvl w:val="0"/>
          <w:numId w:val="3"/>
        </w:numPr>
      </w:pPr>
      <w:r w:rsidRPr="00462C63">
        <w:t>Nếu khách hàng muốn tháo DCTC: dùng kháng sinh và tháo.</w:t>
      </w:r>
    </w:p>
    <w:p w14:paraId="77938719" w14:textId="77777777" w:rsidR="00392615" w:rsidRPr="00462C63" w:rsidRDefault="00392615" w:rsidP="00392615">
      <w:pPr>
        <w:pStyle w:val="ListBullet"/>
        <w:numPr>
          <w:ilvl w:val="0"/>
          <w:numId w:val="3"/>
        </w:numPr>
      </w:pPr>
      <w:r w:rsidRPr="00462C63">
        <w:t xml:space="preserve">Theo dõi: nếu không cải thiện sau 2-3 ngày điều trị hoặc hình thành áp xe, cần chuyển đến bệnh viện. Tháo DCTC. </w:t>
      </w:r>
    </w:p>
    <w:p w14:paraId="71B2D4EC" w14:textId="77777777" w:rsidR="00392615" w:rsidRPr="00462C63" w:rsidRDefault="00392615" w:rsidP="00392615">
      <w:pPr>
        <w:pStyle w:val="ListBullet"/>
        <w:numPr>
          <w:ilvl w:val="0"/>
          <w:numId w:val="3"/>
        </w:numPr>
      </w:pPr>
      <w:r w:rsidRPr="00462C63">
        <w:t>Khám và điều trị cho bạn tình.,</w:t>
      </w:r>
    </w:p>
    <w:p w14:paraId="749F51E6" w14:textId="77777777" w:rsidR="00392615" w:rsidRPr="00462C63" w:rsidRDefault="00392615" w:rsidP="00392615">
      <w:pPr>
        <w:pStyle w:val="Heading2"/>
      </w:pPr>
      <w:r w:rsidRPr="00462C63">
        <w:t>4.4. Mắc NKLTQĐTD hoặc bị trong vòng ba tháng gần đây hoặc viêm mủ cổ tử cung</w:t>
      </w:r>
    </w:p>
    <w:p w14:paraId="1F15E19D" w14:textId="77777777" w:rsidR="00392615" w:rsidRPr="00462C63" w:rsidRDefault="00392615" w:rsidP="00392615">
      <w:pPr>
        <w:pStyle w:val="ListBullet"/>
        <w:numPr>
          <w:ilvl w:val="0"/>
          <w:numId w:val="3"/>
        </w:numPr>
      </w:pPr>
      <w:r w:rsidRPr="00462C63">
        <w:t>Tháo DCTC.</w:t>
      </w:r>
    </w:p>
    <w:p w14:paraId="257CFDA8" w14:textId="77777777" w:rsidR="00392615" w:rsidRPr="00462C63" w:rsidRDefault="00392615" w:rsidP="00392615">
      <w:pPr>
        <w:pStyle w:val="ListBullet"/>
        <w:numPr>
          <w:ilvl w:val="0"/>
          <w:numId w:val="3"/>
        </w:numPr>
      </w:pPr>
      <w:r w:rsidRPr="00462C63">
        <w:t>Chẩn đoán và điều trị  NKLTQĐTD hoặc chuyển tuyến.</w:t>
      </w:r>
    </w:p>
    <w:p w14:paraId="471BE3A8" w14:textId="77777777" w:rsidR="00392615" w:rsidRPr="00462C63" w:rsidRDefault="00392615" w:rsidP="00392615">
      <w:pPr>
        <w:pStyle w:val="ListBullet"/>
        <w:numPr>
          <w:ilvl w:val="0"/>
          <w:numId w:val="3"/>
        </w:numPr>
        <w:rPr>
          <w:b/>
        </w:rPr>
      </w:pPr>
      <w:r w:rsidRPr="00462C63">
        <w:t>Khám và điều trị bạn tình.</w:t>
      </w:r>
    </w:p>
    <w:p w14:paraId="13F984C4" w14:textId="77777777" w:rsidR="00392615" w:rsidRPr="00462C63" w:rsidRDefault="00392615" w:rsidP="00392615">
      <w:pPr>
        <w:pStyle w:val="Heading2"/>
      </w:pPr>
      <w:r w:rsidRPr="00462C63">
        <w:t>4.5. Có thai.</w:t>
      </w:r>
    </w:p>
    <w:p w14:paraId="666719C9" w14:textId="77777777" w:rsidR="00392615" w:rsidRPr="00462C63" w:rsidRDefault="00392615" w:rsidP="00392615">
      <w:pPr>
        <w:pStyle w:val="ListBullet"/>
        <w:numPr>
          <w:ilvl w:val="0"/>
          <w:numId w:val="3"/>
        </w:numPr>
      </w:pPr>
      <w:r w:rsidRPr="00462C63">
        <w:t>Loại trừ thai ngoài tử cung.</w:t>
      </w:r>
    </w:p>
    <w:p w14:paraId="1C5511E8" w14:textId="77777777" w:rsidR="00392615" w:rsidRPr="00462C63" w:rsidRDefault="00392615" w:rsidP="00392615">
      <w:pPr>
        <w:pStyle w:val="ListBullet"/>
        <w:numPr>
          <w:ilvl w:val="0"/>
          <w:numId w:val="3"/>
        </w:numPr>
      </w:pPr>
      <w:r w:rsidRPr="00462C63">
        <w:t xml:space="preserve">Mang thai 3 tháng đầu (&lt; 13 tuần), thấy dây DCTC. </w:t>
      </w:r>
    </w:p>
    <w:p w14:paraId="069CBB9D" w14:textId="77777777" w:rsidR="00392615" w:rsidRPr="00462C63" w:rsidRDefault="00392615" w:rsidP="00392615">
      <w:pPr>
        <w:pStyle w:val="ListBullet2"/>
        <w:ind w:left="686" w:hanging="322"/>
      </w:pPr>
      <w:r w:rsidRPr="00462C63">
        <w:t>Giải thích rằng nên tháo DCTC để tránh nguy cơ nhiễm khuẩn, sẩy thai và đẻ non. Động tác tháo DCTC cũng có nguy cơ thấp gây sẩy thai.</w:t>
      </w:r>
    </w:p>
    <w:p w14:paraId="45D630B4" w14:textId="77777777" w:rsidR="00392615" w:rsidRPr="00462C63" w:rsidRDefault="00392615" w:rsidP="00392615">
      <w:pPr>
        <w:pStyle w:val="ListBullet2"/>
        <w:ind w:left="686" w:hanging="322"/>
      </w:pPr>
      <w:r w:rsidRPr="00462C63">
        <w:t>Nếu khách hàng đồng ý, tháo DCTC hoặc chuyển tuyến để tháo. Cần khám lại ngay nếu ra máu nhiều, đau bụng, ra dịch âm đạo hoặc sốt.</w:t>
      </w:r>
    </w:p>
    <w:p w14:paraId="45174BD9" w14:textId="77777777" w:rsidR="00392615" w:rsidRPr="00462C63" w:rsidRDefault="00392615" w:rsidP="00392615">
      <w:pPr>
        <w:pStyle w:val="ListBullet"/>
        <w:numPr>
          <w:ilvl w:val="0"/>
          <w:numId w:val="3"/>
        </w:numPr>
      </w:pPr>
      <w:r w:rsidRPr="00462C63">
        <w:t>Nếu không thấy dây DCTC và/hoặc thai &gt; 3 tháng.</w:t>
      </w:r>
    </w:p>
    <w:p w14:paraId="29C5913C" w14:textId="77777777" w:rsidR="00392615" w:rsidRPr="00462C63" w:rsidRDefault="00392615" w:rsidP="00392615">
      <w:pPr>
        <w:pStyle w:val="ListBullet2"/>
        <w:ind w:left="686" w:hanging="322"/>
      </w:pPr>
      <w:r w:rsidRPr="00462C63">
        <w:t>Cần siêu âm đánh giá xem liệu DCTC có còn nằm đúng vị trí không.</w:t>
      </w:r>
    </w:p>
    <w:p w14:paraId="1B6176A0" w14:textId="77777777" w:rsidR="00392615" w:rsidRPr="00462C63" w:rsidRDefault="00392615" w:rsidP="00392615">
      <w:pPr>
        <w:pStyle w:val="ListBullet2"/>
        <w:ind w:left="686" w:hanging="322"/>
      </w:pPr>
      <w:r w:rsidRPr="00462C63">
        <w:t>Giải thích rằng có nguy cơ nhiễm khuẩn nặng, nếu không muốn mang thai có thể xử trí theo qui định về chấm dứt thai kỳ với mục đích điều trị.</w:t>
      </w:r>
    </w:p>
    <w:p w14:paraId="0510AB13" w14:textId="77777777" w:rsidR="00392615" w:rsidRPr="00462C63" w:rsidRDefault="00392615" w:rsidP="00392615">
      <w:pPr>
        <w:pStyle w:val="ListBullet2"/>
        <w:ind w:left="686" w:hanging="322"/>
      </w:pPr>
      <w:r w:rsidRPr="00462C63">
        <w:t>Nếu muốn hoặc bắt buộc tiếp tục mang thai, giải thích về nguy cơ nhiễm khuẩn và sẩy thai. Cần theo dõi thai chặt chẽ và khám lại ngay nếu ra máu nhiều, đau bụng, ra dịch âm đạo hoặc sốt.</w:t>
      </w:r>
    </w:p>
    <w:p w14:paraId="6B7FAE4C" w14:textId="77777777" w:rsidR="00392615" w:rsidRPr="00462C63" w:rsidRDefault="00392615" w:rsidP="00392615">
      <w:pPr>
        <w:pStyle w:val="Heading2"/>
      </w:pPr>
      <w:r w:rsidRPr="00462C63">
        <w:t>4.6. Bạn tình phàn nàn về dây DCTC.</w:t>
      </w:r>
    </w:p>
    <w:p w14:paraId="1C4E94DE" w14:textId="77777777" w:rsidR="00392615" w:rsidRPr="00462C63" w:rsidRDefault="00392615" w:rsidP="00392615">
      <w:pPr>
        <w:pStyle w:val="ListBullet"/>
        <w:numPr>
          <w:ilvl w:val="0"/>
          <w:numId w:val="3"/>
        </w:numPr>
      </w:pPr>
      <w:r w:rsidRPr="00462C63">
        <w:t>Giải thích cho khách hàng và bạn tình (nếu có thể) rằng cảm giác đó là bình thường.</w:t>
      </w:r>
    </w:p>
    <w:p w14:paraId="0DB1DAD9" w14:textId="77777777" w:rsidR="00392615" w:rsidRPr="00462C63" w:rsidRDefault="00392615" w:rsidP="00392615">
      <w:pPr>
        <w:pStyle w:val="ListBullet"/>
        <w:numPr>
          <w:ilvl w:val="0"/>
          <w:numId w:val="3"/>
        </w:numPr>
      </w:pPr>
      <w:r w:rsidRPr="00462C63">
        <w:t>Mô tả các lựa chọn và xử trí:</w:t>
      </w:r>
    </w:p>
    <w:p w14:paraId="7B257445" w14:textId="77777777" w:rsidR="00392615" w:rsidRPr="00462C63" w:rsidRDefault="00392615" w:rsidP="00392615">
      <w:pPr>
        <w:pStyle w:val="ListBullet2"/>
        <w:ind w:left="686" w:hanging="322"/>
      </w:pPr>
      <w:r w:rsidRPr="00462C63">
        <w:t>Cắt ngắn đoạn dây, hoặc</w:t>
      </w:r>
    </w:p>
    <w:p w14:paraId="66EA792B" w14:textId="77777777" w:rsidR="00392615" w:rsidRPr="00462C63" w:rsidRDefault="00392615" w:rsidP="00392615">
      <w:pPr>
        <w:pStyle w:val="ListBullet2"/>
        <w:ind w:left="686" w:hanging="322"/>
      </w:pPr>
      <w:r w:rsidRPr="00462C63">
        <w:t>Tháo DCTC.</w:t>
      </w:r>
    </w:p>
    <w:p w14:paraId="4C375B6F" w14:textId="77777777" w:rsidR="00392615" w:rsidRPr="00462C63" w:rsidRDefault="00392615" w:rsidP="00392615">
      <w:pPr>
        <w:spacing w:line="264" w:lineRule="auto"/>
        <w:rPr>
          <w:noProof/>
          <w:szCs w:val="24"/>
        </w:rPr>
      </w:pPr>
      <w:r w:rsidRPr="00462C63">
        <w:rPr>
          <w:noProof/>
          <w:szCs w:val="24"/>
        </w:rPr>
        <w:t xml:space="preserve">Chú ý: Hẹn khám </w:t>
      </w:r>
      <w:r w:rsidRPr="00462C63">
        <w:rPr>
          <w:noProof/>
        </w:rPr>
        <w:t>lại</w:t>
      </w:r>
      <w:r w:rsidRPr="00462C63">
        <w:rPr>
          <w:noProof/>
          <w:szCs w:val="24"/>
        </w:rPr>
        <w:t xml:space="preserve"> sau 3 đến 6 tuần và khám </w:t>
      </w:r>
      <w:r w:rsidRPr="00462C63">
        <w:rPr>
          <w:noProof/>
        </w:rPr>
        <w:t>lại</w:t>
      </w:r>
      <w:r w:rsidRPr="00462C63">
        <w:rPr>
          <w:noProof/>
          <w:szCs w:val="24"/>
        </w:rPr>
        <w:t xml:space="preserve"> ngay nếu gặp khó khăn hay những vấn đề nêu ở phần 4.</w:t>
      </w:r>
    </w:p>
    <w:p w14:paraId="02BB91FC" w14:textId="77777777" w:rsidR="00392615" w:rsidRPr="00462C63" w:rsidRDefault="00392615" w:rsidP="00392615">
      <w:pPr>
        <w:pStyle w:val="Heading1"/>
      </w:pPr>
      <w:r w:rsidRPr="00462C63">
        <w:lastRenderedPageBreak/>
        <w:t>5. Đối với khách hàng HIV(+).</w:t>
      </w:r>
    </w:p>
    <w:p w14:paraId="70DC3029" w14:textId="77777777" w:rsidR="00392615" w:rsidRPr="00462C63" w:rsidRDefault="00392615" w:rsidP="00392615">
      <w:pPr>
        <w:pStyle w:val="ListBullet"/>
        <w:numPr>
          <w:ilvl w:val="0"/>
          <w:numId w:val="3"/>
        </w:numPr>
        <w:spacing w:line="264" w:lineRule="auto"/>
      </w:pPr>
      <w:r w:rsidRPr="00462C63">
        <w:t>Yêu cầu khách hàng sử dụng bao cao su kèm theo. Khi sử dụng đúng cách, thường xuyên, bao cao su giúp ngăn ngừa lây nhiễm HIV và các NKLTQĐTD.</w:t>
      </w:r>
    </w:p>
    <w:p w14:paraId="4A3076E7" w14:textId="77777777" w:rsidR="00392615" w:rsidRPr="00462C63" w:rsidRDefault="00392615" w:rsidP="00392615">
      <w:pPr>
        <w:pStyle w:val="ListBullet"/>
        <w:numPr>
          <w:ilvl w:val="0"/>
          <w:numId w:val="3"/>
        </w:numPr>
      </w:pPr>
      <w:r w:rsidRPr="00462C63">
        <w:t>Khách hàng HIV(+) hoặc AIDS với tình trạng lâm sàng ổn định có thể sử dụng DCTC. Không cần lấy DCTC ra nếu khách hàng tiến triển thành AIDS, tuy nhiên những người này cần theo dõi các dấu hiện của tình trạng viêm vùng chậu.</w:t>
      </w:r>
    </w:p>
    <w:p w14:paraId="404E5CF3" w14:textId="77777777" w:rsidR="00392615" w:rsidRPr="00462C63" w:rsidRDefault="00392615" w:rsidP="00392615">
      <w:r w:rsidRPr="00462C63">
        <w:br w:type="page"/>
      </w:r>
    </w:p>
    <w:p w14:paraId="4BA4401A" w14:textId="77777777" w:rsidR="00392615" w:rsidRDefault="00392615"/>
    <w:sectPr w:rsidR="0039261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8C897" w14:textId="77777777" w:rsidR="004A5221" w:rsidRDefault="004A5221" w:rsidP="00392615">
      <w:pPr>
        <w:spacing w:after="0" w:line="240" w:lineRule="auto"/>
      </w:pPr>
      <w:r>
        <w:separator/>
      </w:r>
    </w:p>
  </w:endnote>
  <w:endnote w:type="continuationSeparator" w:id="0">
    <w:p w14:paraId="67E45F44" w14:textId="77777777" w:rsidR="004A5221" w:rsidRDefault="004A5221" w:rsidP="00392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2976748"/>
      <w:docPartObj>
        <w:docPartGallery w:val="Page Numbers (Bottom of Page)"/>
        <w:docPartUnique/>
      </w:docPartObj>
    </w:sdtPr>
    <w:sdtEndPr>
      <w:rPr>
        <w:noProof/>
      </w:rPr>
    </w:sdtEndPr>
    <w:sdtContent>
      <w:p w14:paraId="570D14A6" w14:textId="01991E85" w:rsidR="00392615" w:rsidRDefault="0039261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3BAF6D" w14:textId="77777777" w:rsidR="00392615" w:rsidRDefault="003926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8CB43" w14:textId="77777777" w:rsidR="004A5221" w:rsidRDefault="004A5221" w:rsidP="00392615">
      <w:pPr>
        <w:spacing w:after="0" w:line="240" w:lineRule="auto"/>
      </w:pPr>
      <w:r>
        <w:separator/>
      </w:r>
    </w:p>
  </w:footnote>
  <w:footnote w:type="continuationSeparator" w:id="0">
    <w:p w14:paraId="6D1A7347" w14:textId="77777777" w:rsidR="004A5221" w:rsidRDefault="004A5221" w:rsidP="003926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614F9"/>
    <w:multiLevelType w:val="hybridMultilevel"/>
    <w:tmpl w:val="33E2DB6C"/>
    <w:lvl w:ilvl="0" w:tplc="7226AFF6">
      <w:start w:val="1"/>
      <w:numFmt w:val="bullet"/>
      <w:pStyle w:val="ListBullet2"/>
      <w:lvlText w:val=""/>
      <w:lvlJc w:val="left"/>
      <w:pPr>
        <w:ind w:left="7590" w:hanging="360"/>
      </w:pPr>
      <w:rPr>
        <w:rFonts w:ascii="Symbol" w:hAnsi="Symbol" w:hint="default"/>
      </w:rPr>
    </w:lvl>
    <w:lvl w:ilvl="1" w:tplc="8A64B764">
      <w:start w:val="1"/>
      <w:numFmt w:val="bullet"/>
      <w:lvlText w:val="o"/>
      <w:lvlJc w:val="left"/>
      <w:pPr>
        <w:ind w:left="2520" w:hanging="360"/>
      </w:pPr>
      <w:rPr>
        <w:rFonts w:ascii="Courier New" w:hAnsi="Courier New" w:cs="Courier New" w:hint="default"/>
      </w:rPr>
    </w:lvl>
    <w:lvl w:ilvl="2" w:tplc="0409001B">
      <w:start w:val="1"/>
      <w:numFmt w:val="bullet"/>
      <w:lvlText w:val=""/>
      <w:lvlJc w:val="left"/>
      <w:pPr>
        <w:ind w:left="3240" w:hanging="360"/>
      </w:pPr>
      <w:rPr>
        <w:rFonts w:ascii="Wingdings" w:hAnsi="Wingdings" w:hint="default"/>
      </w:rPr>
    </w:lvl>
    <w:lvl w:ilvl="3" w:tplc="0409000F">
      <w:start w:val="1"/>
      <w:numFmt w:val="bullet"/>
      <w:lvlText w:val=""/>
      <w:lvlJc w:val="left"/>
      <w:pPr>
        <w:ind w:left="3960" w:hanging="360"/>
      </w:pPr>
      <w:rPr>
        <w:rFonts w:ascii="Symbol" w:hAnsi="Symbol" w:hint="default"/>
      </w:rPr>
    </w:lvl>
    <w:lvl w:ilvl="4" w:tplc="04090019" w:tentative="1">
      <w:start w:val="1"/>
      <w:numFmt w:val="bullet"/>
      <w:lvlText w:val="o"/>
      <w:lvlJc w:val="left"/>
      <w:pPr>
        <w:ind w:left="4680" w:hanging="360"/>
      </w:pPr>
      <w:rPr>
        <w:rFonts w:ascii="Courier New" w:hAnsi="Courier New" w:cs="Courier New" w:hint="default"/>
      </w:rPr>
    </w:lvl>
    <w:lvl w:ilvl="5" w:tplc="0409001B" w:tentative="1">
      <w:start w:val="1"/>
      <w:numFmt w:val="bullet"/>
      <w:lvlText w:val=""/>
      <w:lvlJc w:val="left"/>
      <w:pPr>
        <w:ind w:left="5400" w:hanging="360"/>
      </w:pPr>
      <w:rPr>
        <w:rFonts w:ascii="Wingdings" w:hAnsi="Wingdings" w:hint="default"/>
      </w:rPr>
    </w:lvl>
    <w:lvl w:ilvl="6" w:tplc="0409000F" w:tentative="1">
      <w:start w:val="1"/>
      <w:numFmt w:val="bullet"/>
      <w:lvlText w:val=""/>
      <w:lvlJc w:val="left"/>
      <w:pPr>
        <w:ind w:left="6120" w:hanging="360"/>
      </w:pPr>
      <w:rPr>
        <w:rFonts w:ascii="Symbol" w:hAnsi="Symbol" w:hint="default"/>
      </w:rPr>
    </w:lvl>
    <w:lvl w:ilvl="7" w:tplc="04090019" w:tentative="1">
      <w:start w:val="1"/>
      <w:numFmt w:val="bullet"/>
      <w:lvlText w:val="o"/>
      <w:lvlJc w:val="left"/>
      <w:pPr>
        <w:ind w:left="6840" w:hanging="360"/>
      </w:pPr>
      <w:rPr>
        <w:rFonts w:ascii="Courier New" w:hAnsi="Courier New" w:cs="Courier New" w:hint="default"/>
      </w:rPr>
    </w:lvl>
    <w:lvl w:ilvl="8" w:tplc="0409001B" w:tentative="1">
      <w:start w:val="1"/>
      <w:numFmt w:val="bullet"/>
      <w:lvlText w:val=""/>
      <w:lvlJc w:val="left"/>
      <w:pPr>
        <w:ind w:left="7560" w:hanging="360"/>
      </w:pPr>
      <w:rPr>
        <w:rFonts w:ascii="Wingdings" w:hAnsi="Wingdings" w:hint="default"/>
      </w:rPr>
    </w:lvl>
  </w:abstractNum>
  <w:abstractNum w:abstractNumId="1" w15:restartNumberingAfterBreak="0">
    <w:nsid w:val="235371D1"/>
    <w:multiLevelType w:val="singleLevel"/>
    <w:tmpl w:val="924265E6"/>
    <w:lvl w:ilvl="0">
      <w:start w:val="1"/>
      <w:numFmt w:val="bullet"/>
      <w:pStyle w:val="ListBullet"/>
      <w:lvlText w:val="-"/>
      <w:lvlJc w:val="left"/>
      <w:pPr>
        <w:tabs>
          <w:tab w:val="num" w:pos="360"/>
        </w:tabs>
        <w:ind w:left="360" w:hanging="360"/>
      </w:pPr>
      <w:rPr>
        <w:rFonts w:ascii="Times New Roman" w:hAnsi="Times New Roman" w:hint="default"/>
        <w:b/>
      </w:rPr>
    </w:lvl>
  </w:abstractNum>
  <w:abstractNum w:abstractNumId="2" w15:restartNumberingAfterBreak="0">
    <w:nsid w:val="73AA1994"/>
    <w:multiLevelType w:val="hybridMultilevel"/>
    <w:tmpl w:val="101412C8"/>
    <w:lvl w:ilvl="0" w:tplc="E78EB3C4">
      <w:start w:val="1"/>
      <w:numFmt w:val="bullet"/>
      <w:lvlText w:val="-"/>
      <w:lvlJc w:val="left"/>
      <w:pPr>
        <w:tabs>
          <w:tab w:val="num" w:pos="360"/>
        </w:tabs>
        <w:ind w:left="360" w:hanging="360"/>
      </w:pPr>
      <w:rPr>
        <w:rFonts w:ascii="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615"/>
    <w:rsid w:val="00392615"/>
    <w:rsid w:val="004A5221"/>
    <w:rsid w:val="00D87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EBB22"/>
  <w15:chartTrackingRefBased/>
  <w15:docId w15:val="{94A6BE2D-1124-4F1C-8C72-78F47C230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92615"/>
    <w:pPr>
      <w:keepNext/>
      <w:tabs>
        <w:tab w:val="left" w:pos="0"/>
      </w:tabs>
      <w:spacing w:before="120" w:after="120" w:line="240" w:lineRule="auto"/>
      <w:jc w:val="both"/>
      <w:outlineLvl w:val="0"/>
    </w:pPr>
    <w:rPr>
      <w:rFonts w:ascii="Times New Roman" w:eastAsia="Times New Roman" w:hAnsi="Times New Roman" w:cs="Times New Roman"/>
      <w:b/>
      <w:noProof/>
      <w:kern w:val="28"/>
      <w:sz w:val="26"/>
      <w:szCs w:val="24"/>
    </w:rPr>
  </w:style>
  <w:style w:type="paragraph" w:styleId="Heading2">
    <w:name w:val="heading 2"/>
    <w:basedOn w:val="Normal"/>
    <w:next w:val="Normal"/>
    <w:link w:val="Heading2Char"/>
    <w:qFormat/>
    <w:rsid w:val="00392615"/>
    <w:pPr>
      <w:keepNext/>
      <w:tabs>
        <w:tab w:val="left" w:pos="0"/>
      </w:tabs>
      <w:spacing w:before="60" w:after="60" w:line="240" w:lineRule="auto"/>
      <w:jc w:val="both"/>
      <w:outlineLvl w:val="1"/>
    </w:pPr>
    <w:rPr>
      <w:rFonts w:ascii="Times New Roman" w:eastAsia="Times New Roman" w:hAnsi="Times New Roman" w:cs="Times New Roman"/>
      <w:b/>
      <w:i/>
      <w:noProof/>
      <w:sz w:val="24"/>
      <w:szCs w:val="24"/>
    </w:rPr>
  </w:style>
  <w:style w:type="paragraph" w:styleId="Heading3">
    <w:name w:val="heading 3"/>
    <w:basedOn w:val="Normal"/>
    <w:next w:val="Normal"/>
    <w:link w:val="Heading3Char"/>
    <w:qFormat/>
    <w:rsid w:val="00392615"/>
    <w:pPr>
      <w:keepNext/>
      <w:tabs>
        <w:tab w:val="left" w:pos="0"/>
      </w:tabs>
      <w:spacing w:before="60" w:after="60" w:line="240" w:lineRule="auto"/>
      <w:jc w:val="both"/>
      <w:outlineLvl w:val="2"/>
    </w:pPr>
    <w:rPr>
      <w:rFonts w:ascii="Times New Roman" w:eastAsia="Times New Roman" w:hAnsi="Times New Roman" w:cs="Times New Roman"/>
      <w:i/>
      <w:iCs/>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2615"/>
    <w:rPr>
      <w:rFonts w:ascii="Times New Roman" w:eastAsia="Times New Roman" w:hAnsi="Times New Roman" w:cs="Times New Roman"/>
      <w:b/>
      <w:noProof/>
      <w:kern w:val="28"/>
      <w:sz w:val="26"/>
      <w:szCs w:val="24"/>
    </w:rPr>
  </w:style>
  <w:style w:type="character" w:customStyle="1" w:styleId="Heading2Char">
    <w:name w:val="Heading 2 Char"/>
    <w:basedOn w:val="DefaultParagraphFont"/>
    <w:link w:val="Heading2"/>
    <w:rsid w:val="00392615"/>
    <w:rPr>
      <w:rFonts w:ascii="Times New Roman" w:eastAsia="Times New Roman" w:hAnsi="Times New Roman" w:cs="Times New Roman"/>
      <w:b/>
      <w:i/>
      <w:noProof/>
      <w:sz w:val="24"/>
      <w:szCs w:val="24"/>
    </w:rPr>
  </w:style>
  <w:style w:type="character" w:customStyle="1" w:styleId="Heading3Char">
    <w:name w:val="Heading 3 Char"/>
    <w:basedOn w:val="DefaultParagraphFont"/>
    <w:link w:val="Heading3"/>
    <w:rsid w:val="00392615"/>
    <w:rPr>
      <w:rFonts w:ascii="Times New Roman" w:eastAsia="Times New Roman" w:hAnsi="Times New Roman" w:cs="Times New Roman"/>
      <w:i/>
      <w:iCs/>
      <w:noProof/>
      <w:sz w:val="24"/>
      <w:szCs w:val="24"/>
    </w:rPr>
  </w:style>
  <w:style w:type="paragraph" w:styleId="ListBullet2">
    <w:name w:val="List Bullet 2"/>
    <w:basedOn w:val="ListBullet"/>
    <w:qFormat/>
    <w:rsid w:val="00392615"/>
    <w:pPr>
      <w:numPr>
        <w:numId w:val="2"/>
      </w:numPr>
      <w:spacing w:before="0" w:after="0"/>
      <w:ind w:left="714" w:hanging="357"/>
    </w:pPr>
    <w:rPr>
      <w:szCs w:val="28"/>
    </w:rPr>
  </w:style>
  <w:style w:type="paragraph" w:styleId="ListBullet">
    <w:name w:val="List Bullet"/>
    <w:aliases w:val="List Bullet in chart text"/>
    <w:basedOn w:val="Normal"/>
    <w:qFormat/>
    <w:rsid w:val="00392615"/>
    <w:pPr>
      <w:numPr>
        <w:numId w:val="1"/>
      </w:numPr>
      <w:spacing w:before="60" w:after="60" w:line="240" w:lineRule="auto"/>
      <w:jc w:val="both"/>
      <w:outlineLvl w:val="0"/>
    </w:pPr>
    <w:rPr>
      <w:rFonts w:ascii="Times New Roman" w:eastAsia="Times New Roman" w:hAnsi="Times New Roman" w:cs="Times New Roman"/>
      <w:noProof/>
      <w:sz w:val="24"/>
      <w:szCs w:val="26"/>
    </w:rPr>
  </w:style>
  <w:style w:type="paragraph" w:styleId="Title">
    <w:name w:val="Title"/>
    <w:basedOn w:val="Normal"/>
    <w:link w:val="TitleChar"/>
    <w:qFormat/>
    <w:rsid w:val="00392615"/>
    <w:pPr>
      <w:spacing w:before="240" w:after="240" w:line="240" w:lineRule="auto"/>
      <w:jc w:val="center"/>
    </w:pPr>
    <w:rPr>
      <w:rFonts w:ascii="Verdana" w:eastAsia="Times New Roman" w:hAnsi="Verdana" w:cs=".VnTime"/>
      <w:b/>
      <w:bCs/>
      <w:noProof/>
      <w:sz w:val="28"/>
      <w:szCs w:val="24"/>
    </w:rPr>
  </w:style>
  <w:style w:type="character" w:customStyle="1" w:styleId="TitleChar">
    <w:name w:val="Title Char"/>
    <w:basedOn w:val="DefaultParagraphFont"/>
    <w:link w:val="Title"/>
    <w:rsid w:val="00392615"/>
    <w:rPr>
      <w:rFonts w:ascii="Verdana" w:eastAsia="Times New Roman" w:hAnsi="Verdana" w:cs=".VnTime"/>
      <w:b/>
      <w:bCs/>
      <w:noProof/>
      <w:sz w:val="28"/>
      <w:szCs w:val="24"/>
    </w:rPr>
  </w:style>
  <w:style w:type="paragraph" w:customStyle="1" w:styleId="Chapter">
    <w:name w:val="Chapter"/>
    <w:basedOn w:val="Normal"/>
    <w:autoRedefine/>
    <w:qFormat/>
    <w:rsid w:val="00392615"/>
    <w:pPr>
      <w:pBdr>
        <w:bottom w:val="single" w:sz="4" w:space="1" w:color="auto"/>
      </w:pBdr>
      <w:tabs>
        <w:tab w:val="left" w:pos="0"/>
      </w:tabs>
      <w:spacing w:before="60" w:after="60" w:line="360" w:lineRule="auto"/>
      <w:contextualSpacing/>
      <w:jc w:val="center"/>
      <w:outlineLvl w:val="0"/>
    </w:pPr>
    <w:rPr>
      <w:rFonts w:ascii="Verdana" w:eastAsia="Times New Roman" w:hAnsi="Verdana" w:cs="Times New Roman"/>
      <w:b/>
      <w:bCs/>
      <w:noProof/>
      <w:sz w:val="44"/>
      <w:szCs w:val="24"/>
    </w:rPr>
  </w:style>
  <w:style w:type="paragraph" w:styleId="Header">
    <w:name w:val="header"/>
    <w:basedOn w:val="Normal"/>
    <w:link w:val="HeaderChar"/>
    <w:uiPriority w:val="99"/>
    <w:unhideWhenUsed/>
    <w:rsid w:val="003926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615"/>
  </w:style>
  <w:style w:type="paragraph" w:styleId="Footer">
    <w:name w:val="footer"/>
    <w:basedOn w:val="Normal"/>
    <w:link w:val="FooterChar"/>
    <w:uiPriority w:val="99"/>
    <w:unhideWhenUsed/>
    <w:rsid w:val="003926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2596</Words>
  <Characters>14798</Characters>
  <Application>Microsoft Office Word</Application>
  <DocSecurity>0</DocSecurity>
  <Lines>123</Lines>
  <Paragraphs>34</Paragraphs>
  <ScaleCrop>false</ScaleCrop>
  <Company/>
  <LinksUpToDate>false</LinksUpToDate>
  <CharactersWithSpaces>17360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Dinh Chien</dc:creator>
  <cp:keywords/>
  <dc:description/>
  <cp:lastModifiedBy>Tran Dinh Chien</cp:lastModifiedBy>
  <cp:revision>1</cp:revision>
  <dcterms:created xsi:type="dcterms:W3CDTF">2021-05-14T09:39:00Z</dcterms:created>
  <dcterms:modified xsi:type="dcterms:W3CDTF">2021-05-14T09:41:00Z</dcterms:modified>
</cp:coreProperties>
</file>